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80"/>
      </w:pPr>
      <w:hyperlink r:id="rId7">
        <w:r>
          <w:rPr>
            <w:u w:val="single"/>
          </w:rPr>
          <w:t>Previous</w:t>
        </w:r>
        <w:r>
          <w:rPr>
            <w:spacing w:val="-5"/>
            <w:u w:val="single"/>
          </w:rPr>
          <w:t> </w:t>
        </w:r>
        <w:r>
          <w:rPr>
            <w:spacing w:val="-2"/>
            <w:u w:val="single"/>
          </w:rPr>
          <w:t>Version</w:t>
        </w:r>
      </w:hyperlink>
    </w:p>
    <w:p>
      <w:pPr>
        <w:pStyle w:val="BodyText"/>
        <w:spacing w:before="112"/>
        <w:ind w:left="0" w:firstLine="0"/>
        <w:rPr>
          <w:b/>
        </w:rPr>
      </w:pPr>
    </w:p>
    <w:p>
      <w:pPr>
        <w:spacing w:before="1"/>
        <w:ind w:left="2" w:right="0" w:firstLine="0"/>
        <w:jc w:val="center"/>
        <w:rPr>
          <w:b/>
          <w:sz w:val="24"/>
        </w:rPr>
      </w:pPr>
      <w:r>
        <w:rPr>
          <w:b/>
          <w:sz w:val="24"/>
        </w:rPr>
        <w:t>MASTER</w:t>
      </w:r>
      <w:r>
        <w:rPr>
          <w:b/>
          <w:spacing w:val="-7"/>
          <w:sz w:val="24"/>
        </w:rPr>
        <w:t> </w:t>
      </w:r>
      <w:r>
        <w:rPr>
          <w:b/>
          <w:sz w:val="24"/>
        </w:rPr>
        <w:t>SUBSCRIPTION</w:t>
      </w:r>
      <w:r>
        <w:rPr>
          <w:b/>
          <w:spacing w:val="-5"/>
          <w:sz w:val="24"/>
        </w:rPr>
        <w:t> </w:t>
      </w:r>
      <w:r>
        <w:rPr>
          <w:b/>
          <w:spacing w:val="-2"/>
          <w:sz w:val="24"/>
        </w:rPr>
        <w:t>AGREEMENT</w:t>
      </w:r>
    </w:p>
    <w:p>
      <w:pPr>
        <w:pStyle w:val="BodyText"/>
        <w:spacing w:before="112"/>
        <w:ind w:left="0" w:firstLine="0"/>
        <w:rPr>
          <w:b/>
        </w:rPr>
      </w:pPr>
    </w:p>
    <w:p>
      <w:pPr>
        <w:pStyle w:val="BodyText"/>
        <w:spacing w:line="266" w:lineRule="auto" w:before="1"/>
        <w:ind w:left="1" w:firstLine="0"/>
      </w:pPr>
      <w:r>
        <w:rPr/>
        <w:t>This Master Subscription Agreement (this “</w:t>
      </w:r>
      <w:r>
        <w:rPr>
          <w:b/>
        </w:rPr>
        <w:t>Agreement</w:t>
      </w:r>
      <w:r>
        <w:rPr/>
        <w:t>” or “</w:t>
      </w:r>
      <w:r>
        <w:rPr>
          <w:b/>
        </w:rPr>
        <w:t>MSA</w:t>
      </w:r>
      <w:r>
        <w:rPr/>
        <w:t>”) is between Exa Labs Inc. (“</w:t>
      </w:r>
      <w:r>
        <w:rPr>
          <w:b/>
        </w:rPr>
        <w:t>Exa</w:t>
      </w:r>
      <w:r>
        <w:rPr/>
        <w:t>”)</w:t>
      </w:r>
      <w:r>
        <w:rPr>
          <w:spacing w:val="-3"/>
        </w:rPr>
        <w:t> </w:t>
      </w:r>
      <w:r>
        <w:rPr/>
        <w:t>and</w:t>
      </w:r>
      <w:r>
        <w:rPr>
          <w:spacing w:val="-3"/>
        </w:rPr>
        <w:t> </w:t>
      </w:r>
      <w:r>
        <w:rPr/>
        <w:t>Customer.</w:t>
      </w:r>
      <w:r>
        <w:rPr>
          <w:spacing w:val="-3"/>
        </w:rPr>
        <w:t> </w:t>
      </w:r>
      <w:r>
        <w:rPr/>
        <w:t>It</w:t>
      </w:r>
      <w:r>
        <w:rPr>
          <w:spacing w:val="-4"/>
        </w:rPr>
        <w:t> </w:t>
      </w:r>
      <w:r>
        <w:rPr/>
        <w:t>takes</w:t>
      </w:r>
      <w:r>
        <w:rPr>
          <w:spacing w:val="-4"/>
        </w:rPr>
        <w:t> </w:t>
      </w:r>
      <w:r>
        <w:rPr/>
        <w:t>effect</w:t>
      </w:r>
      <w:r>
        <w:rPr>
          <w:spacing w:val="-3"/>
        </w:rPr>
        <w:t> </w:t>
      </w:r>
      <w:r>
        <w:rPr/>
        <w:t>on</w:t>
      </w:r>
      <w:r>
        <w:rPr>
          <w:spacing w:val="-3"/>
        </w:rPr>
        <w:t> </w:t>
      </w:r>
      <w:r>
        <w:rPr/>
        <w:t>the</w:t>
      </w:r>
      <w:r>
        <w:rPr>
          <w:spacing w:val="-3"/>
        </w:rPr>
        <w:t> </w:t>
      </w:r>
      <w:r>
        <w:rPr/>
        <w:t>Effective</w:t>
      </w:r>
      <w:r>
        <w:rPr>
          <w:spacing w:val="-4"/>
        </w:rPr>
        <w:t> </w:t>
      </w:r>
      <w:r>
        <w:rPr/>
        <w:t>Date</w:t>
      </w:r>
      <w:r>
        <w:rPr>
          <w:spacing w:val="-4"/>
        </w:rPr>
        <w:t> </w:t>
      </w:r>
      <w:r>
        <w:rPr/>
        <w:t>set</w:t>
      </w:r>
      <w:r>
        <w:rPr>
          <w:spacing w:val="-3"/>
        </w:rPr>
        <w:t> </w:t>
      </w:r>
      <w:r>
        <w:rPr/>
        <w:t>out</w:t>
      </w:r>
      <w:r>
        <w:rPr>
          <w:spacing w:val="-4"/>
        </w:rPr>
        <w:t> </w:t>
      </w:r>
      <w:r>
        <w:rPr/>
        <w:t>on</w:t>
      </w:r>
      <w:r>
        <w:rPr>
          <w:spacing w:val="-3"/>
        </w:rPr>
        <w:t> </w:t>
      </w:r>
      <w:r>
        <w:rPr/>
        <w:t>the</w:t>
      </w:r>
      <w:r>
        <w:rPr>
          <w:spacing w:val="-3"/>
        </w:rPr>
        <w:t> </w:t>
      </w:r>
      <w:r>
        <w:rPr/>
        <w:t>Order</w:t>
      </w:r>
      <w:r>
        <w:rPr>
          <w:spacing w:val="-3"/>
        </w:rPr>
        <w:t> </w:t>
      </w:r>
      <w:r>
        <w:rPr/>
        <w:t>Form</w:t>
      </w:r>
      <w:r>
        <w:rPr>
          <w:spacing w:val="-4"/>
        </w:rPr>
        <w:t> </w:t>
      </w:r>
      <w:r>
        <w:rPr/>
        <w:t>executed (the “</w:t>
      </w:r>
      <w:r>
        <w:rPr>
          <w:b/>
        </w:rPr>
        <w:t>Effective Date</w:t>
      </w:r>
      <w:r>
        <w:rPr/>
        <w:t>”) and governs Customer’s access to and use of the Services. Each of Exa and Customer is a “</w:t>
      </w:r>
      <w:r>
        <w:rPr>
          <w:b/>
        </w:rPr>
        <w:t>Party</w:t>
      </w:r>
      <w:r>
        <w:rPr/>
        <w:t>” and collectively, the “</w:t>
      </w:r>
      <w:r>
        <w:rPr>
          <w:b/>
        </w:rPr>
        <w:t>Parties</w:t>
      </w:r>
      <w:r>
        <w:rPr/>
        <w:t>.”</w:t>
      </w:r>
    </w:p>
    <w:p>
      <w:pPr>
        <w:pStyle w:val="ListParagraph"/>
        <w:numPr>
          <w:ilvl w:val="0"/>
          <w:numId w:val="1"/>
        </w:numPr>
        <w:tabs>
          <w:tab w:pos="434" w:val="left" w:leader="none"/>
        </w:tabs>
        <w:spacing w:line="266" w:lineRule="auto" w:before="234" w:after="0"/>
        <w:ind w:left="434" w:right="169" w:hanging="432"/>
        <w:jc w:val="left"/>
        <w:rPr>
          <w:sz w:val="24"/>
        </w:rPr>
      </w:pPr>
      <w:r>
        <w:rPr>
          <w:sz w:val="24"/>
        </w:rPr>
        <w:t>DEFINITIONS.</w:t>
      </w:r>
      <w:r>
        <w:rPr>
          <w:spacing w:val="-4"/>
          <w:sz w:val="24"/>
        </w:rPr>
        <w:t> </w:t>
      </w:r>
      <w:r>
        <w:rPr>
          <w:sz w:val="24"/>
        </w:rPr>
        <w:t>Capitalized</w:t>
      </w:r>
      <w:r>
        <w:rPr>
          <w:spacing w:val="-4"/>
          <w:sz w:val="24"/>
        </w:rPr>
        <w:t> </w:t>
      </w:r>
      <w:r>
        <w:rPr>
          <w:sz w:val="24"/>
        </w:rPr>
        <w:t>terms</w:t>
      </w:r>
      <w:r>
        <w:rPr>
          <w:spacing w:val="-4"/>
          <w:sz w:val="24"/>
        </w:rPr>
        <w:t> </w:t>
      </w:r>
      <w:r>
        <w:rPr>
          <w:sz w:val="24"/>
        </w:rPr>
        <w:t>used</w:t>
      </w:r>
      <w:r>
        <w:rPr>
          <w:spacing w:val="-4"/>
          <w:sz w:val="24"/>
        </w:rPr>
        <w:t> </w:t>
      </w:r>
      <w:r>
        <w:rPr>
          <w:sz w:val="24"/>
        </w:rPr>
        <w:t>in</w:t>
      </w:r>
      <w:r>
        <w:rPr>
          <w:spacing w:val="-4"/>
          <w:sz w:val="24"/>
        </w:rPr>
        <w:t> </w:t>
      </w:r>
      <w:r>
        <w:rPr>
          <w:sz w:val="24"/>
        </w:rPr>
        <w:t>this</w:t>
      </w:r>
      <w:r>
        <w:rPr>
          <w:spacing w:val="-5"/>
          <w:sz w:val="24"/>
        </w:rPr>
        <w:t> </w:t>
      </w:r>
      <w:r>
        <w:rPr>
          <w:sz w:val="24"/>
        </w:rPr>
        <w:t>Agreement</w:t>
      </w:r>
      <w:r>
        <w:rPr>
          <w:spacing w:val="-5"/>
          <w:sz w:val="24"/>
        </w:rPr>
        <w:t> </w:t>
      </w:r>
      <w:r>
        <w:rPr>
          <w:sz w:val="24"/>
        </w:rPr>
        <w:t>have</w:t>
      </w:r>
      <w:r>
        <w:rPr>
          <w:spacing w:val="-5"/>
          <w:sz w:val="24"/>
        </w:rPr>
        <w:t> </w:t>
      </w:r>
      <w:r>
        <w:rPr>
          <w:sz w:val="24"/>
        </w:rPr>
        <w:t>the</w:t>
      </w:r>
      <w:r>
        <w:rPr>
          <w:spacing w:val="-4"/>
          <w:sz w:val="24"/>
        </w:rPr>
        <w:t> </w:t>
      </w:r>
      <w:r>
        <w:rPr>
          <w:sz w:val="24"/>
        </w:rPr>
        <w:t>meanings</w:t>
      </w:r>
      <w:r>
        <w:rPr>
          <w:spacing w:val="-5"/>
          <w:sz w:val="24"/>
        </w:rPr>
        <w:t> </w:t>
      </w:r>
      <w:r>
        <w:rPr>
          <w:sz w:val="24"/>
        </w:rPr>
        <w:t>set</w:t>
      </w:r>
      <w:r>
        <w:rPr>
          <w:spacing w:val="-4"/>
          <w:sz w:val="24"/>
        </w:rPr>
        <w:t> </w:t>
      </w:r>
      <w:r>
        <w:rPr>
          <w:sz w:val="24"/>
        </w:rPr>
        <w:t>out</w:t>
      </w:r>
      <w:r>
        <w:rPr>
          <w:spacing w:val="-4"/>
          <w:sz w:val="24"/>
        </w:rPr>
        <w:t> </w:t>
      </w:r>
      <w:r>
        <w:rPr>
          <w:sz w:val="24"/>
        </w:rPr>
        <w:t>where they first appear or in this </w:t>
      </w:r>
      <w:r>
        <w:rPr>
          <w:sz w:val="24"/>
          <w:u w:val="single"/>
        </w:rPr>
        <w:t>Section</w:t>
      </w:r>
      <w:r>
        <w:rPr>
          <w:sz w:val="24"/>
        </w:rPr>
        <w:t> 1.</w:t>
      </w:r>
    </w:p>
    <w:p>
      <w:pPr>
        <w:pStyle w:val="ListParagraph"/>
        <w:numPr>
          <w:ilvl w:val="1"/>
          <w:numId w:val="1"/>
        </w:numPr>
        <w:tabs>
          <w:tab w:pos="578" w:val="left" w:leader="none"/>
        </w:tabs>
        <w:spacing w:line="266" w:lineRule="auto" w:before="78" w:after="0"/>
        <w:ind w:left="578" w:right="458" w:hanging="576"/>
        <w:jc w:val="left"/>
        <w:rPr>
          <w:sz w:val="24"/>
        </w:rPr>
      </w:pPr>
      <w:r>
        <w:rPr>
          <w:b/>
          <w:sz w:val="24"/>
          <w:u w:val="single"/>
        </w:rPr>
        <w:t>Authorized Personnel</w:t>
      </w:r>
      <w:r>
        <w:rPr>
          <w:b/>
          <w:sz w:val="24"/>
        </w:rPr>
        <w:t> </w:t>
      </w:r>
      <w:r>
        <w:rPr>
          <w:sz w:val="24"/>
        </w:rPr>
        <w:t>means Customer’s employees and contractors authorized by Customer</w:t>
      </w:r>
      <w:r>
        <w:rPr>
          <w:spacing w:val="-5"/>
          <w:sz w:val="24"/>
        </w:rPr>
        <w:t> </w:t>
      </w:r>
      <w:r>
        <w:rPr>
          <w:sz w:val="24"/>
        </w:rPr>
        <w:t>to</w:t>
      </w:r>
      <w:r>
        <w:rPr>
          <w:spacing w:val="-5"/>
          <w:sz w:val="24"/>
        </w:rPr>
        <w:t> </w:t>
      </w:r>
      <w:r>
        <w:rPr>
          <w:sz w:val="24"/>
        </w:rPr>
        <w:t>access,</w:t>
      </w:r>
      <w:r>
        <w:rPr>
          <w:spacing w:val="-5"/>
          <w:sz w:val="24"/>
        </w:rPr>
        <w:t> </w:t>
      </w:r>
      <w:r>
        <w:rPr>
          <w:sz w:val="24"/>
        </w:rPr>
        <w:t>administer,</w:t>
      </w:r>
      <w:r>
        <w:rPr>
          <w:spacing w:val="-5"/>
          <w:sz w:val="24"/>
        </w:rPr>
        <w:t> </w:t>
      </w:r>
      <w:r>
        <w:rPr>
          <w:sz w:val="24"/>
        </w:rPr>
        <w:t>manage,</w:t>
      </w:r>
      <w:r>
        <w:rPr>
          <w:spacing w:val="-5"/>
          <w:sz w:val="24"/>
        </w:rPr>
        <w:t> </w:t>
      </w:r>
      <w:r>
        <w:rPr>
          <w:sz w:val="24"/>
        </w:rPr>
        <w:t>integrate</w:t>
      </w:r>
      <w:r>
        <w:rPr>
          <w:spacing w:val="-6"/>
          <w:sz w:val="24"/>
        </w:rPr>
        <w:t> </w:t>
      </w:r>
      <w:r>
        <w:rPr>
          <w:sz w:val="24"/>
        </w:rPr>
        <w:t>with</w:t>
      </w:r>
      <w:r>
        <w:rPr>
          <w:spacing w:val="-5"/>
          <w:sz w:val="24"/>
        </w:rPr>
        <w:t> </w:t>
      </w:r>
      <w:r>
        <w:rPr>
          <w:sz w:val="24"/>
        </w:rPr>
        <w:t>Customer</w:t>
      </w:r>
      <w:r>
        <w:rPr>
          <w:spacing w:val="-5"/>
          <w:sz w:val="24"/>
        </w:rPr>
        <w:t> </w:t>
      </w:r>
      <w:r>
        <w:rPr>
          <w:sz w:val="24"/>
        </w:rPr>
        <w:t>Products</w:t>
      </w:r>
      <w:r>
        <w:rPr>
          <w:spacing w:val="-6"/>
          <w:sz w:val="24"/>
        </w:rPr>
        <w:t> </w:t>
      </w:r>
      <w:r>
        <w:rPr>
          <w:sz w:val="24"/>
        </w:rPr>
        <w:t>and</w:t>
      </w:r>
      <w:r>
        <w:rPr>
          <w:spacing w:val="-5"/>
          <w:sz w:val="24"/>
        </w:rPr>
        <w:t> </w:t>
      </w:r>
      <w:r>
        <w:rPr>
          <w:sz w:val="24"/>
        </w:rPr>
        <w:t>use</w:t>
      </w:r>
      <w:r>
        <w:rPr>
          <w:spacing w:val="-5"/>
          <w:sz w:val="24"/>
        </w:rPr>
        <w:t> </w:t>
      </w:r>
      <w:r>
        <w:rPr>
          <w:sz w:val="24"/>
        </w:rPr>
        <w:t>the Services or Documentation on Customer’s behalf.</w:t>
      </w:r>
    </w:p>
    <w:p>
      <w:pPr>
        <w:pStyle w:val="ListParagraph"/>
        <w:numPr>
          <w:ilvl w:val="1"/>
          <w:numId w:val="1"/>
        </w:numPr>
        <w:tabs>
          <w:tab w:pos="577" w:val="left" w:leader="none"/>
        </w:tabs>
        <w:spacing w:line="240" w:lineRule="auto" w:before="76" w:after="0"/>
        <w:ind w:left="577" w:right="0" w:hanging="576"/>
        <w:jc w:val="left"/>
        <w:rPr>
          <w:sz w:val="24"/>
        </w:rPr>
      </w:pPr>
      <w:r>
        <w:rPr>
          <w:b/>
          <w:sz w:val="24"/>
          <w:u w:val="single"/>
        </w:rPr>
        <w:t>Authorized</w:t>
      </w:r>
      <w:r>
        <w:rPr>
          <w:b/>
          <w:spacing w:val="-7"/>
          <w:sz w:val="24"/>
          <w:u w:val="single"/>
        </w:rPr>
        <w:t> </w:t>
      </w:r>
      <w:r>
        <w:rPr>
          <w:b/>
          <w:sz w:val="24"/>
          <w:u w:val="single"/>
        </w:rPr>
        <w:t>Users</w:t>
      </w:r>
      <w:r>
        <w:rPr>
          <w:b/>
          <w:spacing w:val="-2"/>
          <w:sz w:val="24"/>
        </w:rPr>
        <w:t> </w:t>
      </w:r>
      <w:r>
        <w:rPr>
          <w:sz w:val="24"/>
        </w:rPr>
        <w:t>means</w:t>
      </w:r>
      <w:r>
        <w:rPr>
          <w:spacing w:val="-4"/>
          <w:sz w:val="24"/>
        </w:rPr>
        <w:t> </w:t>
      </w:r>
      <w:r>
        <w:rPr>
          <w:sz w:val="24"/>
        </w:rPr>
        <w:t>Authorized</w:t>
      </w:r>
      <w:r>
        <w:rPr>
          <w:spacing w:val="-4"/>
          <w:sz w:val="24"/>
        </w:rPr>
        <w:t> </w:t>
      </w:r>
      <w:r>
        <w:rPr>
          <w:sz w:val="24"/>
        </w:rPr>
        <w:t>Personnel</w:t>
      </w:r>
      <w:r>
        <w:rPr>
          <w:spacing w:val="-3"/>
          <w:sz w:val="24"/>
        </w:rPr>
        <w:t> </w:t>
      </w:r>
      <w:r>
        <w:rPr>
          <w:sz w:val="24"/>
        </w:rPr>
        <w:t>and</w:t>
      </w:r>
      <w:r>
        <w:rPr>
          <w:spacing w:val="-4"/>
          <w:sz w:val="24"/>
        </w:rPr>
        <w:t> </w:t>
      </w:r>
      <w:r>
        <w:rPr>
          <w:sz w:val="24"/>
        </w:rPr>
        <w:t>Customer</w:t>
      </w:r>
      <w:r>
        <w:rPr>
          <w:spacing w:val="-4"/>
          <w:sz w:val="24"/>
        </w:rPr>
        <w:t> </w:t>
      </w:r>
      <w:r>
        <w:rPr>
          <w:sz w:val="24"/>
        </w:rPr>
        <w:t>End</w:t>
      </w:r>
      <w:r>
        <w:rPr>
          <w:spacing w:val="-3"/>
          <w:sz w:val="24"/>
        </w:rPr>
        <w:t> </w:t>
      </w:r>
      <w:r>
        <w:rPr>
          <w:spacing w:val="-2"/>
          <w:sz w:val="24"/>
        </w:rPr>
        <w:t>Users.</w:t>
      </w:r>
    </w:p>
    <w:p>
      <w:pPr>
        <w:pStyle w:val="ListParagraph"/>
        <w:numPr>
          <w:ilvl w:val="1"/>
          <w:numId w:val="1"/>
        </w:numPr>
        <w:tabs>
          <w:tab w:pos="577" w:val="left" w:leader="none"/>
        </w:tabs>
        <w:spacing w:line="240" w:lineRule="auto" w:before="109" w:after="0"/>
        <w:ind w:left="577" w:right="0" w:hanging="576"/>
        <w:jc w:val="left"/>
        <w:rPr>
          <w:sz w:val="24"/>
        </w:rPr>
      </w:pPr>
      <w:r>
        <w:rPr>
          <w:b/>
          <w:sz w:val="24"/>
          <w:u w:val="single"/>
        </w:rPr>
        <w:t>Customer</w:t>
      </w:r>
      <w:r>
        <w:rPr>
          <w:b/>
          <w:spacing w:val="-3"/>
          <w:sz w:val="24"/>
          <w:u w:val="single"/>
        </w:rPr>
        <w:t> </w:t>
      </w:r>
      <w:r>
        <w:rPr>
          <w:b/>
          <w:sz w:val="24"/>
          <w:u w:val="single"/>
        </w:rPr>
        <w:t>Data</w:t>
      </w:r>
      <w:r>
        <w:rPr>
          <w:b/>
          <w:spacing w:val="-3"/>
          <w:sz w:val="24"/>
        </w:rPr>
        <w:t> </w:t>
      </w:r>
      <w:r>
        <w:rPr>
          <w:sz w:val="24"/>
        </w:rPr>
        <w:t>means</w:t>
      </w:r>
      <w:r>
        <w:rPr>
          <w:spacing w:val="-3"/>
          <w:sz w:val="24"/>
        </w:rPr>
        <w:t> </w:t>
      </w:r>
      <w:r>
        <w:rPr>
          <w:sz w:val="24"/>
        </w:rPr>
        <w:t>Input</w:t>
      </w:r>
      <w:r>
        <w:rPr>
          <w:spacing w:val="-4"/>
          <w:sz w:val="24"/>
        </w:rPr>
        <w:t> </w:t>
      </w:r>
      <w:r>
        <w:rPr>
          <w:sz w:val="24"/>
        </w:rPr>
        <w:t>and</w:t>
      </w:r>
      <w:r>
        <w:rPr>
          <w:spacing w:val="-3"/>
          <w:sz w:val="24"/>
        </w:rPr>
        <w:t> </w:t>
      </w:r>
      <w:r>
        <w:rPr>
          <w:sz w:val="24"/>
        </w:rPr>
        <w:t>Output</w:t>
      </w:r>
      <w:r>
        <w:rPr>
          <w:spacing w:val="-3"/>
          <w:sz w:val="24"/>
        </w:rPr>
        <w:t> </w:t>
      </w:r>
      <w:r>
        <w:rPr>
          <w:spacing w:val="-2"/>
          <w:sz w:val="24"/>
        </w:rPr>
        <w:t>together.</w:t>
      </w:r>
    </w:p>
    <w:p>
      <w:pPr>
        <w:pStyle w:val="ListParagraph"/>
        <w:numPr>
          <w:ilvl w:val="1"/>
          <w:numId w:val="1"/>
        </w:numPr>
        <w:tabs>
          <w:tab w:pos="578" w:val="left" w:leader="none"/>
        </w:tabs>
        <w:spacing w:line="266" w:lineRule="auto" w:before="109" w:after="0"/>
        <w:ind w:left="578" w:right="66" w:hanging="576"/>
        <w:jc w:val="left"/>
        <w:rPr>
          <w:sz w:val="24"/>
        </w:rPr>
      </w:pPr>
      <w:r>
        <w:rPr>
          <w:b/>
          <w:sz w:val="24"/>
          <w:u w:val="single"/>
        </w:rPr>
        <w:t>Customer</w:t>
      </w:r>
      <w:r>
        <w:rPr>
          <w:b/>
          <w:spacing w:val="-4"/>
          <w:sz w:val="24"/>
          <w:u w:val="single"/>
        </w:rPr>
        <w:t> </w:t>
      </w:r>
      <w:r>
        <w:rPr>
          <w:b/>
          <w:sz w:val="24"/>
          <w:u w:val="single"/>
        </w:rPr>
        <w:t>End</w:t>
      </w:r>
      <w:r>
        <w:rPr>
          <w:b/>
          <w:spacing w:val="-4"/>
          <w:sz w:val="24"/>
          <w:u w:val="single"/>
        </w:rPr>
        <w:t> </w:t>
      </w:r>
      <w:r>
        <w:rPr>
          <w:b/>
          <w:sz w:val="24"/>
          <w:u w:val="single"/>
        </w:rPr>
        <w:t>Users</w:t>
      </w:r>
      <w:r>
        <w:rPr>
          <w:b/>
          <w:spacing w:val="-2"/>
          <w:sz w:val="24"/>
        </w:rPr>
        <w:t> </w:t>
      </w:r>
      <w:r>
        <w:rPr>
          <w:sz w:val="24"/>
        </w:rPr>
        <w:t>means</w:t>
      </w:r>
      <w:r>
        <w:rPr>
          <w:spacing w:val="-4"/>
          <w:sz w:val="24"/>
        </w:rPr>
        <w:t> </w:t>
      </w:r>
      <w:r>
        <w:rPr>
          <w:sz w:val="24"/>
        </w:rPr>
        <w:t>Customer’s</w:t>
      </w:r>
      <w:r>
        <w:rPr>
          <w:spacing w:val="-5"/>
          <w:sz w:val="24"/>
        </w:rPr>
        <w:t> </w:t>
      </w:r>
      <w:r>
        <w:rPr>
          <w:sz w:val="24"/>
        </w:rPr>
        <w:t>own</w:t>
      </w:r>
      <w:r>
        <w:rPr>
          <w:spacing w:val="-4"/>
          <w:sz w:val="24"/>
        </w:rPr>
        <w:t> </w:t>
      </w:r>
      <w:r>
        <w:rPr>
          <w:sz w:val="24"/>
        </w:rPr>
        <w:t>customers,</w:t>
      </w:r>
      <w:r>
        <w:rPr>
          <w:spacing w:val="-4"/>
          <w:sz w:val="24"/>
        </w:rPr>
        <w:t> </w:t>
      </w:r>
      <w:r>
        <w:rPr>
          <w:sz w:val="24"/>
        </w:rPr>
        <w:t>or</w:t>
      </w:r>
      <w:r>
        <w:rPr>
          <w:spacing w:val="-4"/>
          <w:sz w:val="24"/>
        </w:rPr>
        <w:t> </w:t>
      </w:r>
      <w:r>
        <w:rPr>
          <w:sz w:val="24"/>
        </w:rPr>
        <w:t>other</w:t>
      </w:r>
      <w:r>
        <w:rPr>
          <w:spacing w:val="-4"/>
          <w:sz w:val="24"/>
        </w:rPr>
        <w:t> </w:t>
      </w:r>
      <w:r>
        <w:rPr>
          <w:sz w:val="24"/>
        </w:rPr>
        <w:t>end</w:t>
      </w:r>
      <w:r>
        <w:rPr>
          <w:spacing w:val="-4"/>
          <w:sz w:val="24"/>
        </w:rPr>
        <w:t> </w:t>
      </w:r>
      <w:r>
        <w:rPr>
          <w:sz w:val="24"/>
        </w:rPr>
        <w:t>users</w:t>
      </w:r>
      <w:r>
        <w:rPr>
          <w:spacing w:val="-5"/>
          <w:sz w:val="24"/>
        </w:rPr>
        <w:t> </w:t>
      </w:r>
      <w:r>
        <w:rPr>
          <w:sz w:val="24"/>
        </w:rPr>
        <w:t>who</w:t>
      </w:r>
      <w:r>
        <w:rPr>
          <w:spacing w:val="-4"/>
          <w:sz w:val="24"/>
        </w:rPr>
        <w:t> </w:t>
      </w:r>
      <w:r>
        <w:rPr>
          <w:sz w:val="24"/>
        </w:rPr>
        <w:t>access</w:t>
      </w:r>
      <w:r>
        <w:rPr>
          <w:spacing w:val="-4"/>
          <w:sz w:val="24"/>
        </w:rPr>
        <w:t> </w:t>
      </w:r>
      <w:r>
        <w:rPr>
          <w:sz w:val="24"/>
        </w:rPr>
        <w:t>or use the functionality of the Services through a Customer Product.</w:t>
      </w:r>
    </w:p>
    <w:p>
      <w:pPr>
        <w:pStyle w:val="ListParagraph"/>
        <w:numPr>
          <w:ilvl w:val="1"/>
          <w:numId w:val="1"/>
        </w:numPr>
        <w:tabs>
          <w:tab w:pos="578" w:val="left" w:leader="none"/>
        </w:tabs>
        <w:spacing w:line="266" w:lineRule="auto" w:before="77" w:after="0"/>
        <w:ind w:left="578" w:right="76" w:hanging="576"/>
        <w:jc w:val="left"/>
        <w:rPr>
          <w:sz w:val="24"/>
        </w:rPr>
      </w:pPr>
      <w:r>
        <w:rPr>
          <w:b/>
          <w:sz w:val="24"/>
          <w:u w:val="single"/>
        </w:rPr>
        <w:t>Customer</w:t>
      </w:r>
      <w:r>
        <w:rPr>
          <w:b/>
          <w:spacing w:val="-4"/>
          <w:sz w:val="24"/>
          <w:u w:val="single"/>
        </w:rPr>
        <w:t> </w:t>
      </w:r>
      <w:r>
        <w:rPr>
          <w:b/>
          <w:sz w:val="24"/>
          <w:u w:val="single"/>
        </w:rPr>
        <w:t>Product</w:t>
      </w:r>
      <w:r>
        <w:rPr>
          <w:b/>
          <w:spacing w:val="-3"/>
          <w:sz w:val="24"/>
        </w:rPr>
        <w:t> </w:t>
      </w:r>
      <w:r>
        <w:rPr>
          <w:sz w:val="24"/>
        </w:rPr>
        <w:t>means</w:t>
      </w:r>
      <w:r>
        <w:rPr>
          <w:spacing w:val="-4"/>
          <w:sz w:val="24"/>
        </w:rPr>
        <w:t> </w:t>
      </w:r>
      <w:r>
        <w:rPr>
          <w:sz w:val="24"/>
        </w:rPr>
        <w:t>any</w:t>
      </w:r>
      <w:r>
        <w:rPr>
          <w:spacing w:val="-4"/>
          <w:sz w:val="24"/>
        </w:rPr>
        <w:t> </w:t>
      </w:r>
      <w:r>
        <w:rPr>
          <w:sz w:val="24"/>
        </w:rPr>
        <w:t>product,</w:t>
      </w:r>
      <w:r>
        <w:rPr>
          <w:spacing w:val="-4"/>
          <w:sz w:val="24"/>
        </w:rPr>
        <w:t> </w:t>
      </w:r>
      <w:r>
        <w:rPr>
          <w:sz w:val="24"/>
        </w:rPr>
        <w:t>platform,</w:t>
      </w:r>
      <w:r>
        <w:rPr>
          <w:spacing w:val="-4"/>
          <w:sz w:val="24"/>
        </w:rPr>
        <w:t> </w:t>
      </w:r>
      <w:r>
        <w:rPr>
          <w:sz w:val="24"/>
        </w:rPr>
        <w:t>service,</w:t>
      </w:r>
      <w:r>
        <w:rPr>
          <w:spacing w:val="-4"/>
          <w:sz w:val="24"/>
        </w:rPr>
        <w:t> </w:t>
      </w:r>
      <w:r>
        <w:rPr>
          <w:sz w:val="24"/>
        </w:rPr>
        <w:t>or</w:t>
      </w:r>
      <w:r>
        <w:rPr>
          <w:spacing w:val="-4"/>
          <w:sz w:val="24"/>
        </w:rPr>
        <w:t> </w:t>
      </w:r>
      <w:r>
        <w:rPr>
          <w:sz w:val="24"/>
        </w:rPr>
        <w:t>application</w:t>
      </w:r>
      <w:r>
        <w:rPr>
          <w:spacing w:val="-4"/>
          <w:sz w:val="24"/>
        </w:rPr>
        <w:t> </w:t>
      </w:r>
      <w:r>
        <w:rPr>
          <w:sz w:val="24"/>
        </w:rPr>
        <w:t>operated</w:t>
      </w:r>
      <w:r>
        <w:rPr>
          <w:spacing w:val="-4"/>
          <w:sz w:val="24"/>
        </w:rPr>
        <w:t> </w:t>
      </w:r>
      <w:r>
        <w:rPr>
          <w:sz w:val="24"/>
        </w:rPr>
        <w:t>by</w:t>
      </w:r>
      <w:r>
        <w:rPr>
          <w:spacing w:val="-4"/>
          <w:sz w:val="24"/>
        </w:rPr>
        <w:t> </w:t>
      </w:r>
      <w:r>
        <w:rPr>
          <w:sz w:val="24"/>
        </w:rPr>
        <w:t>or</w:t>
      </w:r>
      <w:r>
        <w:rPr>
          <w:spacing w:val="-4"/>
          <w:sz w:val="24"/>
        </w:rPr>
        <w:t> </w:t>
      </w:r>
      <w:r>
        <w:rPr>
          <w:sz w:val="24"/>
        </w:rPr>
        <w:t>on behalf of Customer that Customer integrates with the Services.</w:t>
      </w:r>
    </w:p>
    <w:p>
      <w:pPr>
        <w:pStyle w:val="ListParagraph"/>
        <w:numPr>
          <w:ilvl w:val="1"/>
          <w:numId w:val="1"/>
        </w:numPr>
        <w:tabs>
          <w:tab w:pos="578" w:val="left" w:leader="none"/>
        </w:tabs>
        <w:spacing w:line="266" w:lineRule="auto" w:before="77" w:after="0"/>
        <w:ind w:left="578" w:right="185" w:hanging="576"/>
        <w:jc w:val="left"/>
        <w:rPr>
          <w:sz w:val="24"/>
        </w:rPr>
      </w:pPr>
      <w:r>
        <w:rPr>
          <w:b/>
          <w:sz w:val="24"/>
          <w:u w:val="single"/>
        </w:rPr>
        <w:t>Documentation</w:t>
      </w:r>
      <w:r>
        <w:rPr>
          <w:b/>
          <w:spacing w:val="-4"/>
          <w:sz w:val="24"/>
        </w:rPr>
        <w:t> </w:t>
      </w:r>
      <w:r>
        <w:rPr>
          <w:sz w:val="24"/>
        </w:rPr>
        <w:t>means</w:t>
      </w:r>
      <w:r>
        <w:rPr>
          <w:spacing w:val="-6"/>
          <w:sz w:val="24"/>
        </w:rPr>
        <w:t> </w:t>
      </w:r>
      <w:r>
        <w:rPr>
          <w:sz w:val="24"/>
        </w:rPr>
        <w:t>the</w:t>
      </w:r>
      <w:r>
        <w:rPr>
          <w:spacing w:val="-6"/>
          <w:sz w:val="24"/>
        </w:rPr>
        <w:t> </w:t>
      </w:r>
      <w:r>
        <w:rPr>
          <w:sz w:val="24"/>
        </w:rPr>
        <w:t>informational</w:t>
      </w:r>
      <w:r>
        <w:rPr>
          <w:spacing w:val="-6"/>
          <w:sz w:val="24"/>
        </w:rPr>
        <w:t> </w:t>
      </w:r>
      <w:r>
        <w:rPr>
          <w:sz w:val="24"/>
        </w:rPr>
        <w:t>and</w:t>
      </w:r>
      <w:r>
        <w:rPr>
          <w:spacing w:val="-6"/>
          <w:sz w:val="24"/>
        </w:rPr>
        <w:t> </w:t>
      </w:r>
      <w:r>
        <w:rPr>
          <w:sz w:val="24"/>
        </w:rPr>
        <w:t>instructional</w:t>
      </w:r>
      <w:r>
        <w:rPr>
          <w:spacing w:val="-6"/>
          <w:sz w:val="24"/>
        </w:rPr>
        <w:t> </w:t>
      </w:r>
      <w:r>
        <w:rPr>
          <w:sz w:val="24"/>
        </w:rPr>
        <w:t>materials</w:t>
      </w:r>
      <w:r>
        <w:rPr>
          <w:spacing w:val="-6"/>
          <w:sz w:val="24"/>
        </w:rPr>
        <w:t> </w:t>
      </w:r>
      <w:r>
        <w:rPr>
          <w:sz w:val="24"/>
        </w:rPr>
        <w:t>Exa</w:t>
      </w:r>
      <w:r>
        <w:rPr>
          <w:spacing w:val="-6"/>
          <w:sz w:val="24"/>
        </w:rPr>
        <w:t> </w:t>
      </w:r>
      <w:r>
        <w:rPr>
          <w:sz w:val="24"/>
        </w:rPr>
        <w:t>makes</w:t>
      </w:r>
      <w:r>
        <w:rPr>
          <w:spacing w:val="-6"/>
          <w:sz w:val="24"/>
        </w:rPr>
        <w:t> </w:t>
      </w:r>
      <w:r>
        <w:rPr>
          <w:sz w:val="24"/>
        </w:rPr>
        <w:t>available about the Services, as updated from time to time.</w:t>
      </w:r>
    </w:p>
    <w:p>
      <w:pPr>
        <w:pStyle w:val="ListParagraph"/>
        <w:numPr>
          <w:ilvl w:val="1"/>
          <w:numId w:val="1"/>
        </w:numPr>
        <w:tabs>
          <w:tab w:pos="577" w:val="left" w:leader="none"/>
        </w:tabs>
        <w:spacing w:line="240" w:lineRule="auto" w:before="78" w:after="0"/>
        <w:ind w:left="577" w:right="0" w:hanging="576"/>
        <w:jc w:val="left"/>
        <w:rPr>
          <w:sz w:val="24"/>
        </w:rPr>
      </w:pPr>
      <w:r>
        <w:rPr>
          <w:b/>
          <w:sz w:val="24"/>
          <w:u w:val="single"/>
        </w:rPr>
        <w:t>Fees</w:t>
      </w:r>
      <w:r>
        <w:rPr>
          <w:b/>
          <w:spacing w:val="-4"/>
          <w:sz w:val="24"/>
        </w:rPr>
        <w:t> </w:t>
      </w:r>
      <w:r>
        <w:rPr>
          <w:sz w:val="24"/>
        </w:rPr>
        <w:t>has</w:t>
      </w:r>
      <w:r>
        <w:rPr>
          <w:spacing w:val="-3"/>
          <w:sz w:val="24"/>
        </w:rPr>
        <w:t> </w:t>
      </w:r>
      <w:r>
        <w:rPr>
          <w:sz w:val="24"/>
        </w:rPr>
        <w:t>the</w:t>
      </w:r>
      <w:r>
        <w:rPr>
          <w:spacing w:val="-2"/>
          <w:sz w:val="24"/>
        </w:rPr>
        <w:t> </w:t>
      </w:r>
      <w:r>
        <w:rPr>
          <w:sz w:val="24"/>
        </w:rPr>
        <w:t>meaning</w:t>
      </w:r>
      <w:r>
        <w:rPr>
          <w:spacing w:val="-2"/>
          <w:sz w:val="24"/>
        </w:rPr>
        <w:t> </w:t>
      </w:r>
      <w:r>
        <w:rPr>
          <w:sz w:val="24"/>
        </w:rPr>
        <w:t>given</w:t>
      </w:r>
      <w:r>
        <w:rPr>
          <w:spacing w:val="-2"/>
          <w:sz w:val="24"/>
        </w:rPr>
        <w:t> </w:t>
      </w:r>
      <w:r>
        <w:rPr>
          <w:sz w:val="24"/>
        </w:rPr>
        <w:t>in </w:t>
      </w:r>
      <w:r>
        <w:rPr>
          <w:sz w:val="24"/>
          <w:u w:val="single"/>
        </w:rPr>
        <w:t>Section</w:t>
      </w:r>
      <w:r>
        <w:rPr>
          <w:spacing w:val="-2"/>
          <w:sz w:val="24"/>
        </w:rPr>
        <w:t> </w:t>
      </w:r>
      <w:r>
        <w:rPr>
          <w:spacing w:val="-4"/>
          <w:sz w:val="24"/>
        </w:rPr>
        <w:t>7.1.</w:t>
      </w:r>
    </w:p>
    <w:p>
      <w:pPr>
        <w:pStyle w:val="ListParagraph"/>
        <w:numPr>
          <w:ilvl w:val="1"/>
          <w:numId w:val="1"/>
        </w:numPr>
        <w:tabs>
          <w:tab w:pos="578" w:val="left" w:leader="none"/>
        </w:tabs>
        <w:spacing w:line="266" w:lineRule="auto" w:before="109" w:after="0"/>
        <w:ind w:left="578" w:right="735" w:hanging="576"/>
        <w:jc w:val="left"/>
        <w:rPr>
          <w:sz w:val="24"/>
        </w:rPr>
      </w:pPr>
      <w:r>
        <w:rPr>
          <w:b/>
          <w:sz w:val="24"/>
          <w:u w:val="single"/>
        </w:rPr>
        <w:t>Input</w:t>
      </w:r>
      <w:r>
        <w:rPr>
          <w:b/>
          <w:spacing w:val="-4"/>
          <w:sz w:val="24"/>
        </w:rPr>
        <w:t> </w:t>
      </w:r>
      <w:r>
        <w:rPr>
          <w:sz w:val="24"/>
        </w:rPr>
        <w:t>means</w:t>
      </w:r>
      <w:r>
        <w:rPr>
          <w:spacing w:val="-4"/>
          <w:sz w:val="24"/>
        </w:rPr>
        <w:t> </w:t>
      </w:r>
      <w:r>
        <w:rPr>
          <w:sz w:val="24"/>
        </w:rPr>
        <w:t>data</w:t>
      </w:r>
      <w:r>
        <w:rPr>
          <w:spacing w:val="-5"/>
          <w:sz w:val="24"/>
        </w:rPr>
        <w:t> </w:t>
      </w:r>
      <w:r>
        <w:rPr>
          <w:sz w:val="24"/>
        </w:rPr>
        <w:t>submitted</w:t>
      </w:r>
      <w:r>
        <w:rPr>
          <w:spacing w:val="-4"/>
          <w:sz w:val="24"/>
        </w:rPr>
        <w:t> </w:t>
      </w:r>
      <w:r>
        <w:rPr>
          <w:sz w:val="24"/>
        </w:rPr>
        <w:t>by</w:t>
      </w:r>
      <w:r>
        <w:rPr>
          <w:spacing w:val="-4"/>
          <w:sz w:val="24"/>
        </w:rPr>
        <w:t> </w:t>
      </w:r>
      <w:r>
        <w:rPr>
          <w:sz w:val="24"/>
        </w:rPr>
        <w:t>or</w:t>
      </w:r>
      <w:r>
        <w:rPr>
          <w:spacing w:val="-4"/>
          <w:sz w:val="24"/>
        </w:rPr>
        <w:t> </w:t>
      </w:r>
      <w:r>
        <w:rPr>
          <w:sz w:val="24"/>
        </w:rPr>
        <w:t>on</w:t>
      </w:r>
      <w:r>
        <w:rPr>
          <w:spacing w:val="-4"/>
          <w:sz w:val="24"/>
        </w:rPr>
        <w:t> </w:t>
      </w:r>
      <w:r>
        <w:rPr>
          <w:sz w:val="24"/>
        </w:rPr>
        <w:t>behalf</w:t>
      </w:r>
      <w:r>
        <w:rPr>
          <w:spacing w:val="-4"/>
          <w:sz w:val="24"/>
        </w:rPr>
        <w:t> </w:t>
      </w:r>
      <w:r>
        <w:rPr>
          <w:sz w:val="24"/>
        </w:rPr>
        <w:t>of</w:t>
      </w:r>
      <w:r>
        <w:rPr>
          <w:spacing w:val="-5"/>
          <w:sz w:val="24"/>
        </w:rPr>
        <w:t> </w:t>
      </w:r>
      <w:r>
        <w:rPr>
          <w:sz w:val="24"/>
        </w:rPr>
        <w:t>Authorized</w:t>
      </w:r>
      <w:r>
        <w:rPr>
          <w:spacing w:val="-4"/>
          <w:sz w:val="24"/>
        </w:rPr>
        <w:t> </w:t>
      </w:r>
      <w:r>
        <w:rPr>
          <w:sz w:val="24"/>
        </w:rPr>
        <w:t>Users</w:t>
      </w:r>
      <w:r>
        <w:rPr>
          <w:spacing w:val="-4"/>
          <w:sz w:val="24"/>
        </w:rPr>
        <w:t> </w:t>
      </w:r>
      <w:r>
        <w:rPr>
          <w:sz w:val="24"/>
        </w:rPr>
        <w:t>to</w:t>
      </w:r>
      <w:r>
        <w:rPr>
          <w:spacing w:val="-4"/>
          <w:sz w:val="24"/>
        </w:rPr>
        <w:t> </w:t>
      </w:r>
      <w:r>
        <w:rPr>
          <w:sz w:val="24"/>
        </w:rPr>
        <w:t>the</w:t>
      </w:r>
      <w:r>
        <w:rPr>
          <w:spacing w:val="-4"/>
          <w:sz w:val="24"/>
        </w:rPr>
        <w:t> </w:t>
      </w:r>
      <w:r>
        <w:rPr>
          <w:sz w:val="24"/>
        </w:rPr>
        <w:t>Services</w:t>
      </w:r>
      <w:r>
        <w:rPr>
          <w:spacing w:val="-4"/>
          <w:sz w:val="24"/>
        </w:rPr>
        <w:t> </w:t>
      </w:r>
      <w:r>
        <w:rPr>
          <w:sz w:val="24"/>
        </w:rPr>
        <w:t>for </w:t>
      </w:r>
      <w:r>
        <w:rPr>
          <w:spacing w:val="-2"/>
          <w:sz w:val="24"/>
        </w:rPr>
        <w:t>processing.</w:t>
      </w:r>
    </w:p>
    <w:p>
      <w:pPr>
        <w:pStyle w:val="ListParagraph"/>
        <w:numPr>
          <w:ilvl w:val="1"/>
          <w:numId w:val="1"/>
        </w:numPr>
        <w:tabs>
          <w:tab w:pos="578" w:val="left" w:leader="none"/>
        </w:tabs>
        <w:spacing w:line="266" w:lineRule="auto" w:before="77" w:after="0"/>
        <w:ind w:left="578" w:right="957" w:hanging="576"/>
        <w:jc w:val="left"/>
        <w:rPr>
          <w:sz w:val="24"/>
        </w:rPr>
      </w:pPr>
      <w:r>
        <w:rPr>
          <w:b/>
          <w:sz w:val="24"/>
          <w:u w:val="single"/>
        </w:rPr>
        <w:t>Order</w:t>
      </w:r>
      <w:r>
        <w:rPr>
          <w:b/>
          <w:spacing w:val="-5"/>
          <w:sz w:val="24"/>
          <w:u w:val="single"/>
        </w:rPr>
        <w:t> </w:t>
      </w:r>
      <w:r>
        <w:rPr>
          <w:b/>
          <w:sz w:val="24"/>
          <w:u w:val="single"/>
        </w:rPr>
        <w:t>Form</w:t>
      </w:r>
      <w:r>
        <w:rPr>
          <w:b/>
          <w:spacing w:val="-4"/>
          <w:sz w:val="24"/>
        </w:rPr>
        <w:t> </w:t>
      </w:r>
      <w:r>
        <w:rPr>
          <w:sz w:val="24"/>
        </w:rPr>
        <w:t>means</w:t>
      </w:r>
      <w:r>
        <w:rPr>
          <w:spacing w:val="-4"/>
          <w:sz w:val="24"/>
        </w:rPr>
        <w:t> </w:t>
      </w:r>
      <w:r>
        <w:rPr>
          <w:sz w:val="24"/>
        </w:rPr>
        <w:t>an</w:t>
      </w:r>
      <w:r>
        <w:rPr>
          <w:spacing w:val="-4"/>
          <w:sz w:val="24"/>
        </w:rPr>
        <w:t> </w:t>
      </w:r>
      <w:r>
        <w:rPr>
          <w:sz w:val="24"/>
        </w:rPr>
        <w:t>order</w:t>
      </w:r>
      <w:r>
        <w:rPr>
          <w:spacing w:val="-4"/>
          <w:sz w:val="24"/>
        </w:rPr>
        <w:t> </w:t>
      </w:r>
      <w:r>
        <w:rPr>
          <w:sz w:val="24"/>
        </w:rPr>
        <w:t>form</w:t>
      </w:r>
      <w:r>
        <w:rPr>
          <w:spacing w:val="-4"/>
          <w:sz w:val="24"/>
        </w:rPr>
        <w:t> </w:t>
      </w:r>
      <w:r>
        <w:rPr>
          <w:sz w:val="24"/>
        </w:rPr>
        <w:t>executed</w:t>
      </w:r>
      <w:r>
        <w:rPr>
          <w:spacing w:val="-4"/>
          <w:sz w:val="24"/>
        </w:rPr>
        <w:t> </w:t>
      </w:r>
      <w:r>
        <w:rPr>
          <w:sz w:val="24"/>
        </w:rPr>
        <w:t>by</w:t>
      </w:r>
      <w:r>
        <w:rPr>
          <w:spacing w:val="-4"/>
          <w:sz w:val="24"/>
        </w:rPr>
        <w:t> </w:t>
      </w:r>
      <w:r>
        <w:rPr>
          <w:sz w:val="24"/>
        </w:rPr>
        <w:t>the</w:t>
      </w:r>
      <w:r>
        <w:rPr>
          <w:spacing w:val="-4"/>
          <w:sz w:val="24"/>
        </w:rPr>
        <w:t> </w:t>
      </w:r>
      <w:r>
        <w:rPr>
          <w:sz w:val="24"/>
        </w:rPr>
        <w:t>Parties</w:t>
      </w:r>
      <w:r>
        <w:rPr>
          <w:spacing w:val="-5"/>
          <w:sz w:val="24"/>
        </w:rPr>
        <w:t> </w:t>
      </w:r>
      <w:r>
        <w:rPr>
          <w:sz w:val="24"/>
        </w:rPr>
        <w:t>for</w:t>
      </w:r>
      <w:r>
        <w:rPr>
          <w:spacing w:val="-4"/>
          <w:sz w:val="24"/>
        </w:rPr>
        <w:t> </w:t>
      </w:r>
      <w:r>
        <w:rPr>
          <w:sz w:val="24"/>
        </w:rPr>
        <w:t>Services</w:t>
      </w:r>
      <w:r>
        <w:rPr>
          <w:spacing w:val="-5"/>
          <w:sz w:val="24"/>
        </w:rPr>
        <w:t> </w:t>
      </w:r>
      <w:r>
        <w:rPr>
          <w:sz w:val="24"/>
        </w:rPr>
        <w:t>under</w:t>
      </w:r>
      <w:r>
        <w:rPr>
          <w:spacing w:val="-4"/>
          <w:sz w:val="24"/>
        </w:rPr>
        <w:t> </w:t>
      </w:r>
      <w:r>
        <w:rPr>
          <w:sz w:val="24"/>
        </w:rPr>
        <w:t>this Agreement, including any attached exhibits.</w:t>
      </w:r>
    </w:p>
    <w:p>
      <w:pPr>
        <w:pStyle w:val="ListParagraph"/>
        <w:numPr>
          <w:ilvl w:val="1"/>
          <w:numId w:val="1"/>
        </w:numPr>
        <w:tabs>
          <w:tab w:pos="577" w:val="left" w:leader="none"/>
        </w:tabs>
        <w:spacing w:line="240" w:lineRule="auto" w:before="77" w:after="0"/>
        <w:ind w:left="577" w:right="0" w:hanging="576"/>
        <w:jc w:val="left"/>
        <w:rPr>
          <w:sz w:val="24"/>
        </w:rPr>
      </w:pPr>
      <w:r>
        <w:rPr>
          <w:b/>
          <w:sz w:val="24"/>
          <w:u w:val="single"/>
        </w:rPr>
        <w:t>Output</w:t>
      </w:r>
      <w:r>
        <w:rPr>
          <w:b/>
          <w:spacing w:val="-6"/>
          <w:sz w:val="24"/>
        </w:rPr>
        <w:t> </w:t>
      </w:r>
      <w:r>
        <w:rPr>
          <w:sz w:val="24"/>
        </w:rPr>
        <w:t>means</w:t>
      </w:r>
      <w:r>
        <w:rPr>
          <w:spacing w:val="-3"/>
          <w:sz w:val="24"/>
        </w:rPr>
        <w:t> </w:t>
      </w:r>
      <w:r>
        <w:rPr>
          <w:sz w:val="24"/>
        </w:rPr>
        <w:t>the</w:t>
      </w:r>
      <w:r>
        <w:rPr>
          <w:spacing w:val="-2"/>
          <w:sz w:val="24"/>
        </w:rPr>
        <w:t> </w:t>
      </w:r>
      <w:r>
        <w:rPr>
          <w:sz w:val="24"/>
        </w:rPr>
        <w:t>results</w:t>
      </w:r>
      <w:r>
        <w:rPr>
          <w:spacing w:val="-4"/>
          <w:sz w:val="24"/>
        </w:rPr>
        <w:t> </w:t>
      </w:r>
      <w:r>
        <w:rPr>
          <w:sz w:val="24"/>
        </w:rPr>
        <w:t>generated</w:t>
      </w:r>
      <w:r>
        <w:rPr>
          <w:spacing w:val="-3"/>
          <w:sz w:val="24"/>
        </w:rPr>
        <w:t> </w:t>
      </w:r>
      <w:r>
        <w:rPr>
          <w:sz w:val="24"/>
        </w:rPr>
        <w:t>and</w:t>
      </w:r>
      <w:r>
        <w:rPr>
          <w:spacing w:val="-2"/>
          <w:sz w:val="24"/>
        </w:rPr>
        <w:t> </w:t>
      </w:r>
      <w:r>
        <w:rPr>
          <w:sz w:val="24"/>
        </w:rPr>
        <w:t>returned</w:t>
      </w:r>
      <w:r>
        <w:rPr>
          <w:spacing w:val="-3"/>
          <w:sz w:val="24"/>
        </w:rPr>
        <w:t> </w:t>
      </w:r>
      <w:r>
        <w:rPr>
          <w:sz w:val="24"/>
        </w:rPr>
        <w:t>by</w:t>
      </w:r>
      <w:r>
        <w:rPr>
          <w:spacing w:val="-2"/>
          <w:sz w:val="24"/>
        </w:rPr>
        <w:t> </w:t>
      </w:r>
      <w:r>
        <w:rPr>
          <w:sz w:val="24"/>
        </w:rPr>
        <w:t>the</w:t>
      </w:r>
      <w:r>
        <w:rPr>
          <w:spacing w:val="-4"/>
          <w:sz w:val="24"/>
        </w:rPr>
        <w:t> </w:t>
      </w:r>
      <w:r>
        <w:rPr>
          <w:sz w:val="24"/>
        </w:rPr>
        <w:t>Services</w:t>
      </w:r>
      <w:r>
        <w:rPr>
          <w:spacing w:val="-4"/>
          <w:sz w:val="24"/>
        </w:rPr>
        <w:t> </w:t>
      </w:r>
      <w:r>
        <w:rPr>
          <w:sz w:val="24"/>
        </w:rPr>
        <w:t>in</w:t>
      </w:r>
      <w:r>
        <w:rPr>
          <w:spacing w:val="-2"/>
          <w:sz w:val="24"/>
        </w:rPr>
        <w:t> </w:t>
      </w:r>
      <w:r>
        <w:rPr>
          <w:sz w:val="24"/>
        </w:rPr>
        <w:t>response</w:t>
      </w:r>
      <w:r>
        <w:rPr>
          <w:spacing w:val="-3"/>
          <w:sz w:val="24"/>
        </w:rPr>
        <w:t> </w:t>
      </w:r>
      <w:r>
        <w:rPr>
          <w:sz w:val="24"/>
        </w:rPr>
        <w:t>to</w:t>
      </w:r>
      <w:r>
        <w:rPr>
          <w:spacing w:val="-2"/>
          <w:sz w:val="24"/>
        </w:rPr>
        <w:t> Input.</w:t>
      </w:r>
    </w:p>
    <w:p>
      <w:pPr>
        <w:pStyle w:val="ListParagraph"/>
        <w:numPr>
          <w:ilvl w:val="1"/>
          <w:numId w:val="1"/>
        </w:numPr>
        <w:tabs>
          <w:tab w:pos="578" w:val="left" w:leader="none"/>
        </w:tabs>
        <w:spacing w:line="266" w:lineRule="auto" w:before="109" w:after="0"/>
        <w:ind w:left="578" w:right="106" w:hanging="576"/>
        <w:jc w:val="left"/>
        <w:rPr>
          <w:sz w:val="24"/>
        </w:rPr>
      </w:pPr>
      <w:r>
        <w:rPr>
          <w:b/>
          <w:sz w:val="24"/>
          <w:u w:val="single"/>
        </w:rPr>
        <w:t>Personal Data</w:t>
      </w:r>
      <w:r>
        <w:rPr>
          <w:b/>
          <w:sz w:val="24"/>
        </w:rPr>
        <w:t> </w:t>
      </w:r>
      <w:r>
        <w:rPr>
          <w:sz w:val="24"/>
        </w:rPr>
        <w:t>means any information that identifies, or could reasonably be used to identify,</w:t>
      </w:r>
      <w:r>
        <w:rPr>
          <w:spacing w:val="-4"/>
          <w:sz w:val="24"/>
        </w:rPr>
        <w:t> </w:t>
      </w:r>
      <w:r>
        <w:rPr>
          <w:sz w:val="24"/>
        </w:rPr>
        <w:t>an</w:t>
      </w:r>
      <w:r>
        <w:rPr>
          <w:spacing w:val="-4"/>
          <w:sz w:val="24"/>
        </w:rPr>
        <w:t> </w:t>
      </w:r>
      <w:r>
        <w:rPr>
          <w:sz w:val="24"/>
        </w:rPr>
        <w:t>individual,</w:t>
      </w:r>
      <w:r>
        <w:rPr>
          <w:spacing w:val="-4"/>
          <w:sz w:val="24"/>
        </w:rPr>
        <w:t> </w:t>
      </w:r>
      <w:r>
        <w:rPr>
          <w:sz w:val="24"/>
        </w:rPr>
        <w:t>that</w:t>
      </w:r>
      <w:r>
        <w:rPr>
          <w:spacing w:val="-4"/>
          <w:sz w:val="24"/>
        </w:rPr>
        <w:t> </w:t>
      </w:r>
      <w:r>
        <w:rPr>
          <w:sz w:val="24"/>
        </w:rPr>
        <w:t>Exa</w:t>
      </w:r>
      <w:r>
        <w:rPr>
          <w:spacing w:val="-4"/>
          <w:sz w:val="24"/>
        </w:rPr>
        <w:t> </w:t>
      </w:r>
      <w:r>
        <w:rPr>
          <w:sz w:val="24"/>
        </w:rPr>
        <w:t>Processes</w:t>
      </w:r>
      <w:r>
        <w:rPr>
          <w:spacing w:val="-5"/>
          <w:sz w:val="24"/>
        </w:rPr>
        <w:t> </w:t>
      </w:r>
      <w:r>
        <w:rPr>
          <w:sz w:val="24"/>
        </w:rPr>
        <w:t>on</w:t>
      </w:r>
      <w:r>
        <w:rPr>
          <w:spacing w:val="-4"/>
          <w:sz w:val="24"/>
        </w:rPr>
        <w:t> </w:t>
      </w:r>
      <w:r>
        <w:rPr>
          <w:sz w:val="24"/>
        </w:rPr>
        <w:t>Customer’s</w:t>
      </w:r>
      <w:r>
        <w:rPr>
          <w:spacing w:val="-4"/>
          <w:sz w:val="24"/>
        </w:rPr>
        <w:t> </w:t>
      </w:r>
      <w:r>
        <w:rPr>
          <w:sz w:val="24"/>
        </w:rPr>
        <w:t>behalf</w:t>
      </w:r>
      <w:r>
        <w:rPr>
          <w:spacing w:val="-4"/>
          <w:sz w:val="24"/>
        </w:rPr>
        <w:t> </w:t>
      </w:r>
      <w:r>
        <w:rPr>
          <w:sz w:val="24"/>
        </w:rPr>
        <w:t>in</w:t>
      </w:r>
      <w:r>
        <w:rPr>
          <w:spacing w:val="-4"/>
          <w:sz w:val="24"/>
        </w:rPr>
        <w:t> </w:t>
      </w:r>
      <w:r>
        <w:rPr>
          <w:sz w:val="24"/>
        </w:rPr>
        <w:t>providing</w:t>
      </w:r>
      <w:r>
        <w:rPr>
          <w:spacing w:val="-4"/>
          <w:sz w:val="24"/>
        </w:rPr>
        <w:t> </w:t>
      </w:r>
      <w:r>
        <w:rPr>
          <w:sz w:val="24"/>
        </w:rPr>
        <w:t>the</w:t>
      </w:r>
      <w:r>
        <w:rPr>
          <w:spacing w:val="-5"/>
          <w:sz w:val="24"/>
        </w:rPr>
        <w:t> </w:t>
      </w:r>
      <w:r>
        <w:rPr>
          <w:sz w:val="24"/>
        </w:rPr>
        <w:t>Services.</w:t>
      </w:r>
    </w:p>
    <w:p>
      <w:pPr>
        <w:pStyle w:val="ListParagraph"/>
        <w:numPr>
          <w:ilvl w:val="1"/>
          <w:numId w:val="1"/>
        </w:numPr>
        <w:tabs>
          <w:tab w:pos="578" w:val="left" w:leader="none"/>
        </w:tabs>
        <w:spacing w:line="266" w:lineRule="auto" w:before="78" w:after="0"/>
        <w:ind w:left="578" w:right="356" w:hanging="576"/>
        <w:jc w:val="left"/>
        <w:rPr>
          <w:sz w:val="24"/>
        </w:rPr>
      </w:pPr>
      <w:r>
        <w:rPr>
          <w:b/>
          <w:sz w:val="24"/>
          <w:u w:val="single"/>
        </w:rPr>
        <w:t>Privacy</w:t>
      </w:r>
      <w:r>
        <w:rPr>
          <w:b/>
          <w:spacing w:val="-4"/>
          <w:sz w:val="24"/>
          <w:u w:val="single"/>
        </w:rPr>
        <w:t> </w:t>
      </w:r>
      <w:r>
        <w:rPr>
          <w:b/>
          <w:sz w:val="24"/>
          <w:u w:val="single"/>
        </w:rPr>
        <w:t>Laws</w:t>
      </w:r>
      <w:r>
        <w:rPr>
          <w:b/>
          <w:spacing w:val="-3"/>
          <w:sz w:val="24"/>
        </w:rPr>
        <w:t> </w:t>
      </w:r>
      <w:r>
        <w:rPr>
          <w:sz w:val="24"/>
        </w:rPr>
        <w:t>means</w:t>
      </w:r>
      <w:r>
        <w:rPr>
          <w:spacing w:val="-4"/>
          <w:sz w:val="24"/>
        </w:rPr>
        <w:t> </w:t>
      </w:r>
      <w:r>
        <w:rPr>
          <w:sz w:val="24"/>
        </w:rPr>
        <w:t>laws</w:t>
      </w:r>
      <w:r>
        <w:rPr>
          <w:spacing w:val="-4"/>
          <w:sz w:val="24"/>
        </w:rPr>
        <w:t> </w:t>
      </w:r>
      <w:r>
        <w:rPr>
          <w:sz w:val="24"/>
        </w:rPr>
        <w:t>relating</w:t>
      </w:r>
      <w:r>
        <w:rPr>
          <w:spacing w:val="-4"/>
          <w:sz w:val="24"/>
        </w:rPr>
        <w:t> </w:t>
      </w:r>
      <w:r>
        <w:rPr>
          <w:sz w:val="24"/>
        </w:rPr>
        <w:t>to</w:t>
      </w:r>
      <w:r>
        <w:rPr>
          <w:spacing w:val="-4"/>
          <w:sz w:val="24"/>
        </w:rPr>
        <w:t> </w:t>
      </w:r>
      <w:r>
        <w:rPr>
          <w:sz w:val="24"/>
        </w:rPr>
        <w:t>data</w:t>
      </w:r>
      <w:r>
        <w:rPr>
          <w:spacing w:val="-4"/>
          <w:sz w:val="24"/>
        </w:rPr>
        <w:t> </w:t>
      </w:r>
      <w:r>
        <w:rPr>
          <w:sz w:val="24"/>
        </w:rPr>
        <w:t>protection,</w:t>
      </w:r>
      <w:r>
        <w:rPr>
          <w:spacing w:val="-4"/>
          <w:sz w:val="24"/>
        </w:rPr>
        <w:t> </w:t>
      </w:r>
      <w:r>
        <w:rPr>
          <w:sz w:val="24"/>
        </w:rPr>
        <w:t>data</w:t>
      </w:r>
      <w:r>
        <w:rPr>
          <w:spacing w:val="-4"/>
          <w:sz w:val="24"/>
        </w:rPr>
        <w:t> </w:t>
      </w:r>
      <w:r>
        <w:rPr>
          <w:sz w:val="24"/>
        </w:rPr>
        <w:t>privacy,</w:t>
      </w:r>
      <w:r>
        <w:rPr>
          <w:spacing w:val="-4"/>
          <w:sz w:val="24"/>
        </w:rPr>
        <w:t> </w:t>
      </w:r>
      <w:r>
        <w:rPr>
          <w:sz w:val="24"/>
        </w:rPr>
        <w:t>or</w:t>
      </w:r>
      <w:r>
        <w:rPr>
          <w:spacing w:val="-4"/>
          <w:sz w:val="24"/>
        </w:rPr>
        <w:t> </w:t>
      </w:r>
      <w:r>
        <w:rPr>
          <w:sz w:val="24"/>
        </w:rPr>
        <w:t>the</w:t>
      </w:r>
      <w:r>
        <w:rPr>
          <w:spacing w:val="-5"/>
          <w:sz w:val="24"/>
        </w:rPr>
        <w:t> </w:t>
      </w:r>
      <w:r>
        <w:rPr>
          <w:sz w:val="24"/>
        </w:rPr>
        <w:t>Processing</w:t>
      </w:r>
      <w:r>
        <w:rPr>
          <w:spacing w:val="-4"/>
          <w:sz w:val="24"/>
        </w:rPr>
        <w:t> </w:t>
      </w:r>
      <w:r>
        <w:rPr>
          <w:sz w:val="24"/>
        </w:rPr>
        <w:t>of Personal Data, as applicable to a Party.</w:t>
      </w:r>
    </w:p>
    <w:p>
      <w:pPr>
        <w:pStyle w:val="ListParagraph"/>
        <w:numPr>
          <w:ilvl w:val="1"/>
          <w:numId w:val="1"/>
        </w:numPr>
        <w:tabs>
          <w:tab w:pos="577" w:val="left" w:leader="none"/>
        </w:tabs>
        <w:spacing w:line="240" w:lineRule="auto" w:before="77" w:after="0"/>
        <w:ind w:left="577" w:right="0" w:hanging="576"/>
        <w:jc w:val="left"/>
        <w:rPr>
          <w:sz w:val="24"/>
        </w:rPr>
      </w:pPr>
      <w:r>
        <w:rPr>
          <w:b/>
          <w:sz w:val="24"/>
          <w:u w:val="single"/>
        </w:rPr>
        <w:t>Process(ing)</w:t>
      </w:r>
      <w:r>
        <w:rPr>
          <w:b/>
          <w:spacing w:val="-5"/>
          <w:sz w:val="24"/>
        </w:rPr>
        <w:t> </w:t>
      </w:r>
      <w:r>
        <w:rPr>
          <w:sz w:val="24"/>
        </w:rPr>
        <w:t>has</w:t>
      </w:r>
      <w:r>
        <w:rPr>
          <w:spacing w:val="-4"/>
          <w:sz w:val="24"/>
        </w:rPr>
        <w:t> </w:t>
      </w:r>
      <w:r>
        <w:rPr>
          <w:sz w:val="24"/>
        </w:rPr>
        <w:t>the</w:t>
      </w:r>
      <w:r>
        <w:rPr>
          <w:spacing w:val="-3"/>
          <w:sz w:val="24"/>
        </w:rPr>
        <w:t> </w:t>
      </w:r>
      <w:r>
        <w:rPr>
          <w:sz w:val="24"/>
        </w:rPr>
        <w:t>meaning</w:t>
      </w:r>
      <w:r>
        <w:rPr>
          <w:spacing w:val="-3"/>
          <w:sz w:val="24"/>
        </w:rPr>
        <w:t> </w:t>
      </w:r>
      <w:r>
        <w:rPr>
          <w:sz w:val="24"/>
        </w:rPr>
        <w:t>given</w:t>
      </w:r>
      <w:r>
        <w:rPr>
          <w:spacing w:val="-3"/>
          <w:sz w:val="24"/>
        </w:rPr>
        <w:t> </w:t>
      </w:r>
      <w:r>
        <w:rPr>
          <w:sz w:val="24"/>
        </w:rPr>
        <w:t>in</w:t>
      </w:r>
      <w:r>
        <w:rPr>
          <w:spacing w:val="-3"/>
          <w:sz w:val="24"/>
        </w:rPr>
        <w:t> </w:t>
      </w:r>
      <w:r>
        <w:rPr>
          <w:sz w:val="24"/>
        </w:rPr>
        <w:t>applicable</w:t>
      </w:r>
      <w:r>
        <w:rPr>
          <w:spacing w:val="-4"/>
          <w:sz w:val="24"/>
        </w:rPr>
        <w:t> </w:t>
      </w:r>
      <w:r>
        <w:rPr>
          <w:sz w:val="24"/>
        </w:rPr>
        <w:t>Privacy</w:t>
      </w:r>
      <w:r>
        <w:rPr>
          <w:spacing w:val="-2"/>
          <w:sz w:val="24"/>
        </w:rPr>
        <w:t> Laws.</w:t>
      </w:r>
    </w:p>
    <w:p>
      <w:pPr>
        <w:pStyle w:val="ListParagraph"/>
        <w:numPr>
          <w:ilvl w:val="1"/>
          <w:numId w:val="1"/>
        </w:numPr>
        <w:tabs>
          <w:tab w:pos="578" w:val="left" w:leader="none"/>
        </w:tabs>
        <w:spacing w:line="266" w:lineRule="auto" w:before="109" w:after="0"/>
        <w:ind w:left="578" w:right="31" w:hanging="576"/>
        <w:jc w:val="left"/>
        <w:rPr>
          <w:sz w:val="24"/>
        </w:rPr>
      </w:pPr>
      <w:r>
        <w:rPr>
          <w:b/>
          <w:sz w:val="24"/>
          <w:u w:val="single"/>
        </w:rPr>
        <w:t>Prohibited Territories</w:t>
      </w:r>
      <w:r>
        <w:rPr>
          <w:b/>
          <w:sz w:val="24"/>
        </w:rPr>
        <w:t> </w:t>
      </w:r>
      <w:r>
        <w:rPr>
          <w:sz w:val="24"/>
        </w:rPr>
        <w:t>means countries and regions subject to U.S. economic or trade sanctions,</w:t>
      </w:r>
      <w:r>
        <w:rPr>
          <w:spacing w:val="-4"/>
          <w:sz w:val="24"/>
        </w:rPr>
        <w:t> </w:t>
      </w:r>
      <w:r>
        <w:rPr>
          <w:sz w:val="24"/>
        </w:rPr>
        <w:t>including</w:t>
      </w:r>
      <w:r>
        <w:rPr>
          <w:spacing w:val="-4"/>
          <w:sz w:val="24"/>
        </w:rPr>
        <w:t> </w:t>
      </w:r>
      <w:r>
        <w:rPr>
          <w:sz w:val="24"/>
        </w:rPr>
        <w:t>those</w:t>
      </w:r>
      <w:r>
        <w:rPr>
          <w:spacing w:val="-4"/>
          <w:sz w:val="24"/>
        </w:rPr>
        <w:t> </w:t>
      </w:r>
      <w:r>
        <w:rPr>
          <w:sz w:val="24"/>
        </w:rPr>
        <w:t>administered</w:t>
      </w:r>
      <w:r>
        <w:rPr>
          <w:spacing w:val="-4"/>
          <w:sz w:val="24"/>
        </w:rPr>
        <w:t> </w:t>
      </w:r>
      <w:r>
        <w:rPr>
          <w:sz w:val="24"/>
        </w:rPr>
        <w:t>by</w:t>
      </w:r>
      <w:r>
        <w:rPr>
          <w:spacing w:val="-4"/>
          <w:sz w:val="24"/>
        </w:rPr>
        <w:t> </w:t>
      </w:r>
      <w:r>
        <w:rPr>
          <w:sz w:val="24"/>
        </w:rPr>
        <w:t>the</w:t>
      </w:r>
      <w:r>
        <w:rPr>
          <w:spacing w:val="-4"/>
          <w:sz w:val="24"/>
        </w:rPr>
        <w:t> </w:t>
      </w:r>
      <w:r>
        <w:rPr>
          <w:sz w:val="24"/>
        </w:rPr>
        <w:t>U.S.</w:t>
      </w:r>
      <w:r>
        <w:rPr>
          <w:spacing w:val="-4"/>
          <w:sz w:val="24"/>
        </w:rPr>
        <w:t> </w:t>
      </w:r>
      <w:r>
        <w:rPr>
          <w:sz w:val="24"/>
        </w:rPr>
        <w:t>Office</w:t>
      </w:r>
      <w:r>
        <w:rPr>
          <w:spacing w:val="-5"/>
          <w:sz w:val="24"/>
        </w:rPr>
        <w:t> </w:t>
      </w:r>
      <w:r>
        <w:rPr>
          <w:sz w:val="24"/>
        </w:rPr>
        <w:t>of</w:t>
      </w:r>
      <w:r>
        <w:rPr>
          <w:spacing w:val="-4"/>
          <w:sz w:val="24"/>
        </w:rPr>
        <w:t> </w:t>
      </w:r>
      <w:r>
        <w:rPr>
          <w:sz w:val="24"/>
        </w:rPr>
        <w:t>Foreign</w:t>
      </w:r>
      <w:r>
        <w:rPr>
          <w:spacing w:val="-4"/>
          <w:sz w:val="24"/>
        </w:rPr>
        <w:t> </w:t>
      </w:r>
      <w:r>
        <w:rPr>
          <w:sz w:val="24"/>
        </w:rPr>
        <w:t>Assets</w:t>
      </w:r>
      <w:r>
        <w:rPr>
          <w:spacing w:val="-4"/>
          <w:sz w:val="24"/>
        </w:rPr>
        <w:t> </w:t>
      </w:r>
      <w:r>
        <w:rPr>
          <w:sz w:val="24"/>
        </w:rPr>
        <w:t>Control</w:t>
      </w:r>
      <w:r>
        <w:rPr>
          <w:spacing w:val="-4"/>
          <w:sz w:val="24"/>
        </w:rPr>
        <w:t> </w:t>
      </w:r>
      <w:r>
        <w:rPr>
          <w:sz w:val="24"/>
        </w:rPr>
        <w:t>or</w:t>
      </w:r>
      <w:r>
        <w:rPr>
          <w:spacing w:val="-4"/>
          <w:sz w:val="24"/>
        </w:rPr>
        <w:t> </w:t>
      </w:r>
      <w:r>
        <w:rPr>
          <w:sz w:val="24"/>
        </w:rPr>
        <w:t>the</w:t>
      </w:r>
    </w:p>
    <w:p>
      <w:pPr>
        <w:pStyle w:val="BodyText"/>
        <w:spacing w:line="266" w:lineRule="auto" w:before="0"/>
        <w:ind w:firstLine="0"/>
      </w:pPr>
      <w:r>
        <w:rPr/>
        <w:t>U.S. Department of State, currently including Cuba, Iran, North Korea, Syria, and the Crimea,</w:t>
      </w:r>
      <w:r>
        <w:rPr>
          <w:spacing w:val="-6"/>
        </w:rPr>
        <w:t> </w:t>
      </w:r>
      <w:r>
        <w:rPr/>
        <w:t>so-called</w:t>
      </w:r>
      <w:r>
        <w:rPr>
          <w:spacing w:val="-6"/>
        </w:rPr>
        <w:t> </w:t>
      </w:r>
      <w:r>
        <w:rPr/>
        <w:t>Donetsk</w:t>
      </w:r>
      <w:r>
        <w:rPr>
          <w:spacing w:val="-6"/>
        </w:rPr>
        <w:t> </w:t>
      </w:r>
      <w:r>
        <w:rPr/>
        <w:t>People’s</w:t>
      </w:r>
      <w:r>
        <w:rPr>
          <w:spacing w:val="-6"/>
        </w:rPr>
        <w:t> </w:t>
      </w:r>
      <w:r>
        <w:rPr/>
        <w:t>Republic,</w:t>
      </w:r>
      <w:r>
        <w:rPr>
          <w:spacing w:val="-6"/>
        </w:rPr>
        <w:t> </w:t>
      </w:r>
      <w:r>
        <w:rPr/>
        <w:t>and</w:t>
      </w:r>
      <w:r>
        <w:rPr>
          <w:spacing w:val="-6"/>
        </w:rPr>
        <w:t> </w:t>
      </w:r>
      <w:r>
        <w:rPr/>
        <w:t>so-called</w:t>
      </w:r>
      <w:r>
        <w:rPr>
          <w:spacing w:val="-6"/>
        </w:rPr>
        <w:t> </w:t>
      </w:r>
      <w:r>
        <w:rPr/>
        <w:t>Luhansk</w:t>
      </w:r>
      <w:r>
        <w:rPr>
          <w:spacing w:val="-6"/>
        </w:rPr>
        <w:t> </w:t>
      </w:r>
      <w:r>
        <w:rPr/>
        <w:t>People’s</w:t>
      </w:r>
      <w:r>
        <w:rPr>
          <w:spacing w:val="-7"/>
        </w:rPr>
        <w:t> </w:t>
      </w:r>
      <w:r>
        <w:rPr/>
        <w:t>Republic regions of Ukraine.</w:t>
      </w:r>
    </w:p>
    <w:p>
      <w:pPr>
        <w:pStyle w:val="BodyText"/>
        <w:spacing w:after="0" w:line="266" w:lineRule="auto"/>
        <w:sectPr>
          <w:headerReference w:type="default" r:id="rId5"/>
          <w:footerReference w:type="default" r:id="rId6"/>
          <w:type w:val="continuous"/>
          <w:pgSz w:w="12240" w:h="15840"/>
          <w:pgMar w:header="708" w:footer="1018" w:top="1340" w:bottom="1200" w:left="1440" w:right="1440"/>
          <w:pgNumType w:start="1"/>
        </w:sectPr>
      </w:pPr>
    </w:p>
    <w:p>
      <w:pPr>
        <w:pStyle w:val="ListParagraph"/>
        <w:numPr>
          <w:ilvl w:val="1"/>
          <w:numId w:val="1"/>
        </w:numPr>
        <w:tabs>
          <w:tab w:pos="578" w:val="left" w:leader="none"/>
        </w:tabs>
        <w:spacing w:line="266" w:lineRule="auto" w:before="80" w:after="0"/>
        <w:ind w:left="578" w:right="106" w:hanging="576"/>
        <w:jc w:val="left"/>
        <w:rPr>
          <w:sz w:val="24"/>
        </w:rPr>
      </w:pPr>
      <w:r>
        <w:rPr>
          <w:b/>
          <w:sz w:val="24"/>
          <w:u w:val="single"/>
        </w:rPr>
        <w:t>Services</w:t>
      </w:r>
      <w:r>
        <w:rPr>
          <w:b/>
          <w:sz w:val="24"/>
        </w:rPr>
        <w:t> </w:t>
      </w:r>
      <w:r>
        <w:rPr>
          <w:sz w:val="24"/>
        </w:rPr>
        <w:t>means Exa’s software-as-a-service search and indexing platform, including the related</w:t>
      </w:r>
      <w:r>
        <w:rPr>
          <w:spacing w:val="-5"/>
          <w:sz w:val="24"/>
        </w:rPr>
        <w:t> </w:t>
      </w:r>
      <w:r>
        <w:rPr>
          <w:sz w:val="24"/>
        </w:rPr>
        <w:t>APIs,</w:t>
      </w:r>
      <w:r>
        <w:rPr>
          <w:spacing w:val="-5"/>
          <w:sz w:val="24"/>
        </w:rPr>
        <w:t> </w:t>
      </w:r>
      <w:r>
        <w:rPr>
          <w:sz w:val="24"/>
        </w:rPr>
        <w:t>software</w:t>
      </w:r>
      <w:r>
        <w:rPr>
          <w:spacing w:val="-5"/>
          <w:sz w:val="24"/>
        </w:rPr>
        <w:t> </w:t>
      </w:r>
      <w:r>
        <w:rPr>
          <w:sz w:val="24"/>
        </w:rPr>
        <w:t>development</w:t>
      </w:r>
      <w:r>
        <w:rPr>
          <w:spacing w:val="-6"/>
          <w:sz w:val="24"/>
        </w:rPr>
        <w:t> </w:t>
      </w:r>
      <w:r>
        <w:rPr>
          <w:sz w:val="24"/>
        </w:rPr>
        <w:t>kits,</w:t>
      </w:r>
      <w:r>
        <w:rPr>
          <w:spacing w:val="-5"/>
          <w:sz w:val="24"/>
        </w:rPr>
        <w:t> </w:t>
      </w:r>
      <w:r>
        <w:rPr>
          <w:sz w:val="24"/>
        </w:rPr>
        <w:t>user</w:t>
      </w:r>
      <w:r>
        <w:rPr>
          <w:spacing w:val="-5"/>
          <w:sz w:val="24"/>
        </w:rPr>
        <w:t> </w:t>
      </w:r>
      <w:r>
        <w:rPr>
          <w:sz w:val="24"/>
        </w:rPr>
        <w:t>interfaces,</w:t>
      </w:r>
      <w:r>
        <w:rPr>
          <w:spacing w:val="-5"/>
          <w:sz w:val="24"/>
        </w:rPr>
        <w:t> </w:t>
      </w:r>
      <w:r>
        <w:rPr>
          <w:sz w:val="24"/>
        </w:rPr>
        <w:t>and</w:t>
      </w:r>
      <w:r>
        <w:rPr>
          <w:spacing w:val="-5"/>
          <w:sz w:val="24"/>
        </w:rPr>
        <w:t> </w:t>
      </w:r>
      <w:r>
        <w:rPr>
          <w:sz w:val="24"/>
        </w:rPr>
        <w:t>Updates,</w:t>
      </w:r>
      <w:r>
        <w:rPr>
          <w:spacing w:val="-5"/>
          <w:sz w:val="24"/>
        </w:rPr>
        <w:t> </w:t>
      </w:r>
      <w:r>
        <w:rPr>
          <w:sz w:val="24"/>
        </w:rPr>
        <w:t>as</w:t>
      </w:r>
      <w:r>
        <w:rPr>
          <w:spacing w:val="-5"/>
          <w:sz w:val="24"/>
        </w:rPr>
        <w:t> </w:t>
      </w:r>
      <w:r>
        <w:rPr>
          <w:sz w:val="24"/>
        </w:rPr>
        <w:t>further</w:t>
      </w:r>
      <w:r>
        <w:rPr>
          <w:spacing w:val="-5"/>
          <w:sz w:val="24"/>
        </w:rPr>
        <w:t> </w:t>
      </w:r>
      <w:r>
        <w:rPr>
          <w:sz w:val="24"/>
        </w:rPr>
        <w:t>described in the applicable Order Form and the Documentation.</w:t>
      </w:r>
    </w:p>
    <w:p>
      <w:pPr>
        <w:pStyle w:val="ListParagraph"/>
        <w:numPr>
          <w:ilvl w:val="1"/>
          <w:numId w:val="1"/>
        </w:numPr>
        <w:tabs>
          <w:tab w:pos="577" w:val="left" w:leader="none"/>
        </w:tabs>
        <w:spacing w:line="240" w:lineRule="auto" w:before="76" w:after="0"/>
        <w:ind w:left="577" w:right="0" w:hanging="576"/>
        <w:jc w:val="left"/>
        <w:rPr>
          <w:sz w:val="24"/>
        </w:rPr>
      </w:pPr>
      <w:r>
        <w:rPr>
          <w:b/>
          <w:sz w:val="24"/>
          <w:u w:val="single"/>
        </w:rPr>
        <w:t>SOW</w:t>
      </w:r>
      <w:r>
        <w:rPr>
          <w:b/>
          <w:spacing w:val="-4"/>
          <w:sz w:val="24"/>
        </w:rPr>
        <w:t> </w:t>
      </w:r>
      <w:r>
        <w:rPr>
          <w:sz w:val="24"/>
        </w:rPr>
        <w:t>has</w:t>
      </w:r>
      <w:r>
        <w:rPr>
          <w:spacing w:val="-3"/>
          <w:sz w:val="24"/>
        </w:rPr>
        <w:t> </w:t>
      </w:r>
      <w:r>
        <w:rPr>
          <w:sz w:val="24"/>
        </w:rPr>
        <w:t>the</w:t>
      </w:r>
      <w:r>
        <w:rPr>
          <w:spacing w:val="-2"/>
          <w:sz w:val="24"/>
        </w:rPr>
        <w:t> </w:t>
      </w:r>
      <w:r>
        <w:rPr>
          <w:sz w:val="24"/>
        </w:rPr>
        <w:t>meaning</w:t>
      </w:r>
      <w:r>
        <w:rPr>
          <w:spacing w:val="-2"/>
          <w:sz w:val="24"/>
        </w:rPr>
        <w:t> </w:t>
      </w:r>
      <w:r>
        <w:rPr>
          <w:sz w:val="24"/>
        </w:rPr>
        <w:t>given</w:t>
      </w:r>
      <w:r>
        <w:rPr>
          <w:spacing w:val="-2"/>
          <w:sz w:val="24"/>
        </w:rPr>
        <w:t> </w:t>
      </w:r>
      <w:r>
        <w:rPr>
          <w:sz w:val="24"/>
        </w:rPr>
        <w:t>in </w:t>
      </w:r>
      <w:r>
        <w:rPr>
          <w:sz w:val="24"/>
          <w:u w:val="single"/>
        </w:rPr>
        <w:t>Section</w:t>
      </w:r>
      <w:r>
        <w:rPr>
          <w:spacing w:val="-1"/>
          <w:sz w:val="24"/>
        </w:rPr>
        <w:t> </w:t>
      </w:r>
      <w:r>
        <w:rPr>
          <w:spacing w:val="-4"/>
          <w:sz w:val="24"/>
        </w:rPr>
        <w:t>2.5.</w:t>
      </w:r>
    </w:p>
    <w:p>
      <w:pPr>
        <w:pStyle w:val="ListParagraph"/>
        <w:numPr>
          <w:ilvl w:val="1"/>
          <w:numId w:val="1"/>
        </w:numPr>
        <w:tabs>
          <w:tab w:pos="577" w:val="left" w:leader="none"/>
        </w:tabs>
        <w:spacing w:line="240" w:lineRule="auto" w:before="109" w:after="0"/>
        <w:ind w:left="577" w:right="0" w:hanging="576"/>
        <w:jc w:val="left"/>
        <w:rPr>
          <w:sz w:val="24"/>
        </w:rPr>
      </w:pPr>
      <w:r>
        <w:rPr>
          <w:b/>
          <w:sz w:val="24"/>
          <w:u w:val="single"/>
        </w:rPr>
        <w:t>Subscription</w:t>
      </w:r>
      <w:r>
        <w:rPr>
          <w:b/>
          <w:spacing w:val="-3"/>
          <w:sz w:val="24"/>
        </w:rPr>
        <w:t> </w:t>
      </w:r>
      <w:r>
        <w:rPr>
          <w:sz w:val="24"/>
        </w:rPr>
        <w:t>means</w:t>
      </w:r>
      <w:r>
        <w:rPr>
          <w:spacing w:val="-3"/>
          <w:sz w:val="24"/>
        </w:rPr>
        <w:t> </w:t>
      </w:r>
      <w:r>
        <w:rPr>
          <w:sz w:val="24"/>
        </w:rPr>
        <w:t>Customer’s</w:t>
      </w:r>
      <w:r>
        <w:rPr>
          <w:spacing w:val="-3"/>
          <w:sz w:val="24"/>
        </w:rPr>
        <w:t> </w:t>
      </w:r>
      <w:r>
        <w:rPr>
          <w:sz w:val="24"/>
        </w:rPr>
        <w:t>subscription</w:t>
      </w:r>
      <w:r>
        <w:rPr>
          <w:spacing w:val="-3"/>
          <w:sz w:val="24"/>
        </w:rPr>
        <w:t> </w:t>
      </w:r>
      <w:r>
        <w:rPr>
          <w:sz w:val="24"/>
        </w:rPr>
        <w:t>to</w:t>
      </w:r>
      <w:r>
        <w:rPr>
          <w:spacing w:val="-3"/>
          <w:sz w:val="24"/>
        </w:rPr>
        <w:t> </w:t>
      </w:r>
      <w:r>
        <w:rPr>
          <w:sz w:val="24"/>
        </w:rPr>
        <w:t>the</w:t>
      </w:r>
      <w:r>
        <w:rPr>
          <w:spacing w:val="-3"/>
          <w:sz w:val="24"/>
        </w:rPr>
        <w:t> </w:t>
      </w:r>
      <w:r>
        <w:rPr>
          <w:sz w:val="24"/>
        </w:rPr>
        <w:t>Services</w:t>
      </w:r>
      <w:r>
        <w:rPr>
          <w:spacing w:val="-4"/>
          <w:sz w:val="24"/>
        </w:rPr>
        <w:t> </w:t>
      </w:r>
      <w:r>
        <w:rPr>
          <w:sz w:val="24"/>
        </w:rPr>
        <w:t>as</w:t>
      </w:r>
      <w:r>
        <w:rPr>
          <w:spacing w:val="-3"/>
          <w:sz w:val="24"/>
        </w:rPr>
        <w:t> </w:t>
      </w:r>
      <w:r>
        <w:rPr>
          <w:sz w:val="24"/>
        </w:rPr>
        <w:t>set</w:t>
      </w:r>
      <w:r>
        <w:rPr>
          <w:spacing w:val="-3"/>
          <w:sz w:val="24"/>
        </w:rPr>
        <w:t> </w:t>
      </w:r>
      <w:r>
        <w:rPr>
          <w:sz w:val="24"/>
        </w:rPr>
        <w:t>out</w:t>
      </w:r>
      <w:r>
        <w:rPr>
          <w:spacing w:val="-3"/>
          <w:sz w:val="24"/>
        </w:rPr>
        <w:t> </w:t>
      </w:r>
      <w:r>
        <w:rPr>
          <w:sz w:val="24"/>
        </w:rPr>
        <w:t>on</w:t>
      </w:r>
      <w:r>
        <w:rPr>
          <w:spacing w:val="-2"/>
          <w:sz w:val="24"/>
        </w:rPr>
        <w:t> </w:t>
      </w:r>
      <w:r>
        <w:rPr>
          <w:sz w:val="24"/>
        </w:rPr>
        <w:t>an</w:t>
      </w:r>
      <w:r>
        <w:rPr>
          <w:spacing w:val="-3"/>
          <w:sz w:val="24"/>
        </w:rPr>
        <w:t> </w:t>
      </w:r>
      <w:r>
        <w:rPr>
          <w:sz w:val="24"/>
        </w:rPr>
        <w:t>Order</w:t>
      </w:r>
      <w:r>
        <w:rPr>
          <w:spacing w:val="-2"/>
          <w:sz w:val="24"/>
        </w:rPr>
        <w:t> Form.</w:t>
      </w:r>
    </w:p>
    <w:p>
      <w:pPr>
        <w:pStyle w:val="ListParagraph"/>
        <w:numPr>
          <w:ilvl w:val="1"/>
          <w:numId w:val="1"/>
        </w:numPr>
        <w:tabs>
          <w:tab w:pos="578" w:val="left" w:leader="none"/>
        </w:tabs>
        <w:spacing w:line="266" w:lineRule="auto" w:before="109" w:after="0"/>
        <w:ind w:left="578" w:right="305" w:hanging="576"/>
        <w:jc w:val="left"/>
        <w:rPr>
          <w:sz w:val="24"/>
        </w:rPr>
      </w:pPr>
      <w:r>
        <w:rPr>
          <w:b/>
          <w:sz w:val="24"/>
          <w:u w:val="single"/>
        </w:rPr>
        <w:t>Taxes</w:t>
      </w:r>
      <w:r>
        <w:rPr>
          <w:b/>
          <w:sz w:val="24"/>
        </w:rPr>
        <w:t> </w:t>
      </w:r>
      <w:r>
        <w:rPr>
          <w:sz w:val="24"/>
        </w:rPr>
        <w:t>means all national, state, local, and foreign sales, use, value-added, goods and services, consumption, excise, withholding, digital services, and similar taxes, duties, levies,</w:t>
      </w:r>
      <w:r>
        <w:rPr>
          <w:spacing w:val="-5"/>
          <w:sz w:val="24"/>
        </w:rPr>
        <w:t> </w:t>
      </w:r>
      <w:r>
        <w:rPr>
          <w:sz w:val="24"/>
        </w:rPr>
        <w:t>assessments,</w:t>
      </w:r>
      <w:r>
        <w:rPr>
          <w:spacing w:val="-5"/>
          <w:sz w:val="24"/>
        </w:rPr>
        <w:t> </w:t>
      </w:r>
      <w:r>
        <w:rPr>
          <w:sz w:val="24"/>
        </w:rPr>
        <w:t>and</w:t>
      </w:r>
      <w:r>
        <w:rPr>
          <w:spacing w:val="-5"/>
          <w:sz w:val="24"/>
        </w:rPr>
        <w:t> </w:t>
      </w:r>
      <w:r>
        <w:rPr>
          <w:sz w:val="24"/>
        </w:rPr>
        <w:t>governmental</w:t>
      </w:r>
      <w:r>
        <w:rPr>
          <w:spacing w:val="-6"/>
          <w:sz w:val="24"/>
        </w:rPr>
        <w:t> </w:t>
      </w:r>
      <w:r>
        <w:rPr>
          <w:sz w:val="24"/>
        </w:rPr>
        <w:t>charges</w:t>
      </w:r>
      <w:r>
        <w:rPr>
          <w:spacing w:val="-6"/>
          <w:sz w:val="24"/>
        </w:rPr>
        <w:t> </w:t>
      </w:r>
      <w:r>
        <w:rPr>
          <w:sz w:val="24"/>
        </w:rPr>
        <w:t>imposed</w:t>
      </w:r>
      <w:r>
        <w:rPr>
          <w:spacing w:val="-5"/>
          <w:sz w:val="24"/>
        </w:rPr>
        <w:t> </w:t>
      </w:r>
      <w:r>
        <w:rPr>
          <w:sz w:val="24"/>
        </w:rPr>
        <w:t>in</w:t>
      </w:r>
      <w:r>
        <w:rPr>
          <w:spacing w:val="-5"/>
          <w:sz w:val="24"/>
        </w:rPr>
        <w:t> </w:t>
      </w:r>
      <w:r>
        <w:rPr>
          <w:sz w:val="24"/>
        </w:rPr>
        <w:t>connection</w:t>
      </w:r>
      <w:r>
        <w:rPr>
          <w:spacing w:val="-5"/>
          <w:sz w:val="24"/>
        </w:rPr>
        <w:t> </w:t>
      </w:r>
      <w:r>
        <w:rPr>
          <w:sz w:val="24"/>
        </w:rPr>
        <w:t>with</w:t>
      </w:r>
      <w:r>
        <w:rPr>
          <w:spacing w:val="-5"/>
          <w:sz w:val="24"/>
        </w:rPr>
        <w:t> </w:t>
      </w:r>
      <w:r>
        <w:rPr>
          <w:sz w:val="24"/>
        </w:rPr>
        <w:t>the</w:t>
      </w:r>
      <w:r>
        <w:rPr>
          <w:spacing w:val="-5"/>
          <w:sz w:val="24"/>
        </w:rPr>
        <w:t> </w:t>
      </w:r>
      <w:r>
        <w:rPr>
          <w:sz w:val="24"/>
        </w:rPr>
        <w:t>Services, Professional Services, or Fees, other than taxes based on Exa’s net income.</w:t>
      </w:r>
    </w:p>
    <w:p>
      <w:pPr>
        <w:pStyle w:val="ListParagraph"/>
        <w:numPr>
          <w:ilvl w:val="1"/>
          <w:numId w:val="1"/>
        </w:numPr>
        <w:tabs>
          <w:tab w:pos="578" w:val="left" w:leader="none"/>
        </w:tabs>
        <w:spacing w:line="266" w:lineRule="auto" w:before="74" w:after="0"/>
        <w:ind w:left="578" w:right="364" w:hanging="576"/>
        <w:jc w:val="left"/>
        <w:rPr>
          <w:sz w:val="24"/>
        </w:rPr>
      </w:pPr>
      <w:r>
        <w:rPr>
          <w:b/>
          <w:sz w:val="24"/>
          <w:u w:val="single"/>
        </w:rPr>
        <w:t>Updates</w:t>
      </w:r>
      <w:r>
        <w:rPr>
          <w:b/>
          <w:spacing w:val="-3"/>
          <w:sz w:val="24"/>
        </w:rPr>
        <w:t> </w:t>
      </w:r>
      <w:r>
        <w:rPr>
          <w:sz w:val="24"/>
        </w:rPr>
        <w:t>means</w:t>
      </w:r>
      <w:r>
        <w:rPr>
          <w:spacing w:val="-4"/>
          <w:sz w:val="24"/>
        </w:rPr>
        <w:t> </w:t>
      </w:r>
      <w:r>
        <w:rPr>
          <w:sz w:val="24"/>
        </w:rPr>
        <w:t>new</w:t>
      </w:r>
      <w:r>
        <w:rPr>
          <w:spacing w:val="-5"/>
          <w:sz w:val="24"/>
        </w:rPr>
        <w:t> </w:t>
      </w:r>
      <w:r>
        <w:rPr>
          <w:sz w:val="24"/>
        </w:rPr>
        <w:t>versions,</w:t>
      </w:r>
      <w:r>
        <w:rPr>
          <w:spacing w:val="-4"/>
          <w:sz w:val="24"/>
        </w:rPr>
        <w:t> </w:t>
      </w:r>
      <w:r>
        <w:rPr>
          <w:sz w:val="24"/>
        </w:rPr>
        <w:t>releases,</w:t>
      </w:r>
      <w:r>
        <w:rPr>
          <w:spacing w:val="-4"/>
          <w:sz w:val="24"/>
        </w:rPr>
        <w:t> </w:t>
      </w:r>
      <w:r>
        <w:rPr>
          <w:sz w:val="24"/>
        </w:rPr>
        <w:t>or</w:t>
      </w:r>
      <w:r>
        <w:rPr>
          <w:spacing w:val="-4"/>
          <w:sz w:val="24"/>
        </w:rPr>
        <w:t> </w:t>
      </w:r>
      <w:r>
        <w:rPr>
          <w:sz w:val="24"/>
        </w:rPr>
        <w:t>modifications</w:t>
      </w:r>
      <w:r>
        <w:rPr>
          <w:spacing w:val="-4"/>
          <w:sz w:val="24"/>
        </w:rPr>
        <w:t> </w:t>
      </w:r>
      <w:r>
        <w:rPr>
          <w:sz w:val="24"/>
        </w:rPr>
        <w:t>of</w:t>
      </w:r>
      <w:r>
        <w:rPr>
          <w:spacing w:val="-5"/>
          <w:sz w:val="24"/>
        </w:rPr>
        <w:t> </w:t>
      </w:r>
      <w:r>
        <w:rPr>
          <w:sz w:val="24"/>
        </w:rPr>
        <w:t>the</w:t>
      </w:r>
      <w:r>
        <w:rPr>
          <w:spacing w:val="-4"/>
          <w:sz w:val="24"/>
        </w:rPr>
        <w:t> </w:t>
      </w:r>
      <w:r>
        <w:rPr>
          <w:sz w:val="24"/>
        </w:rPr>
        <w:t>Services</w:t>
      </w:r>
      <w:r>
        <w:rPr>
          <w:spacing w:val="-4"/>
          <w:sz w:val="24"/>
        </w:rPr>
        <w:t> </w:t>
      </w:r>
      <w:r>
        <w:rPr>
          <w:sz w:val="24"/>
        </w:rPr>
        <w:t>that</w:t>
      </w:r>
      <w:r>
        <w:rPr>
          <w:spacing w:val="-4"/>
          <w:sz w:val="24"/>
        </w:rPr>
        <w:t> </w:t>
      </w:r>
      <w:r>
        <w:rPr>
          <w:sz w:val="24"/>
        </w:rPr>
        <w:t>Exa</w:t>
      </w:r>
      <w:r>
        <w:rPr>
          <w:spacing w:val="-4"/>
          <w:sz w:val="24"/>
        </w:rPr>
        <w:t> </w:t>
      </w:r>
      <w:r>
        <w:rPr>
          <w:sz w:val="24"/>
        </w:rPr>
        <w:t>makes available to customers.</w:t>
      </w:r>
    </w:p>
    <w:p>
      <w:pPr>
        <w:pStyle w:val="ListParagraph"/>
        <w:numPr>
          <w:ilvl w:val="1"/>
          <w:numId w:val="1"/>
        </w:numPr>
        <w:tabs>
          <w:tab w:pos="578" w:val="left" w:leader="none"/>
        </w:tabs>
        <w:spacing w:line="266" w:lineRule="auto" w:before="78" w:after="0"/>
        <w:ind w:left="578" w:right="624" w:hanging="576"/>
        <w:jc w:val="left"/>
        <w:rPr>
          <w:sz w:val="24"/>
        </w:rPr>
      </w:pPr>
      <w:r>
        <w:rPr>
          <w:b/>
          <w:sz w:val="24"/>
          <w:u w:val="single"/>
        </w:rPr>
        <w:t>User</w:t>
      </w:r>
      <w:r>
        <w:rPr>
          <w:b/>
          <w:spacing w:val="-5"/>
          <w:sz w:val="24"/>
          <w:u w:val="single"/>
        </w:rPr>
        <w:t> </w:t>
      </w:r>
      <w:r>
        <w:rPr>
          <w:b/>
          <w:sz w:val="24"/>
          <w:u w:val="single"/>
        </w:rPr>
        <w:t>Standards</w:t>
      </w:r>
      <w:r>
        <w:rPr>
          <w:b/>
          <w:spacing w:val="-4"/>
          <w:sz w:val="24"/>
        </w:rPr>
        <w:t> </w:t>
      </w:r>
      <w:r>
        <w:rPr>
          <w:sz w:val="24"/>
        </w:rPr>
        <w:t>means</w:t>
      </w:r>
      <w:r>
        <w:rPr>
          <w:spacing w:val="-4"/>
          <w:sz w:val="24"/>
        </w:rPr>
        <w:t> </w:t>
      </w:r>
      <w:r>
        <w:rPr>
          <w:sz w:val="24"/>
        </w:rPr>
        <w:t>modifications</w:t>
      </w:r>
      <w:r>
        <w:rPr>
          <w:spacing w:val="-5"/>
          <w:sz w:val="24"/>
        </w:rPr>
        <w:t> </w:t>
      </w:r>
      <w:r>
        <w:rPr>
          <w:sz w:val="24"/>
        </w:rPr>
        <w:t>to</w:t>
      </w:r>
      <w:r>
        <w:rPr>
          <w:spacing w:val="-4"/>
          <w:sz w:val="24"/>
        </w:rPr>
        <w:t> </w:t>
      </w:r>
      <w:r>
        <w:rPr>
          <w:sz w:val="24"/>
        </w:rPr>
        <w:t>the</w:t>
      </w:r>
      <w:r>
        <w:rPr>
          <w:spacing w:val="-5"/>
          <w:sz w:val="24"/>
        </w:rPr>
        <w:t> </w:t>
      </w:r>
      <w:r>
        <w:rPr>
          <w:sz w:val="24"/>
        </w:rPr>
        <w:t>default</w:t>
      </w:r>
      <w:r>
        <w:rPr>
          <w:spacing w:val="-4"/>
          <w:sz w:val="24"/>
        </w:rPr>
        <w:t> </w:t>
      </w:r>
      <w:r>
        <w:rPr>
          <w:sz w:val="24"/>
        </w:rPr>
        <w:t>functionality</w:t>
      </w:r>
      <w:r>
        <w:rPr>
          <w:spacing w:val="-4"/>
          <w:sz w:val="24"/>
        </w:rPr>
        <w:t> </w:t>
      </w:r>
      <w:r>
        <w:rPr>
          <w:sz w:val="24"/>
        </w:rPr>
        <w:t>of</w:t>
      </w:r>
      <w:r>
        <w:rPr>
          <w:spacing w:val="-4"/>
          <w:sz w:val="24"/>
        </w:rPr>
        <w:t> </w:t>
      </w:r>
      <w:r>
        <w:rPr>
          <w:sz w:val="24"/>
        </w:rPr>
        <w:t>the</w:t>
      </w:r>
      <w:r>
        <w:rPr>
          <w:spacing w:val="-5"/>
          <w:sz w:val="24"/>
        </w:rPr>
        <w:t> </w:t>
      </w:r>
      <w:r>
        <w:rPr>
          <w:sz w:val="24"/>
        </w:rPr>
        <w:t>Services</w:t>
      </w:r>
      <w:r>
        <w:rPr>
          <w:spacing w:val="-5"/>
          <w:sz w:val="24"/>
        </w:rPr>
        <w:t> </w:t>
      </w:r>
      <w:r>
        <w:rPr>
          <w:sz w:val="24"/>
        </w:rPr>
        <w:t>that Customer requests and Exa permits or enables, as set out in an Order Form.</w:t>
      </w:r>
    </w:p>
    <w:p>
      <w:pPr>
        <w:pStyle w:val="ListParagraph"/>
        <w:numPr>
          <w:ilvl w:val="1"/>
          <w:numId w:val="1"/>
        </w:numPr>
        <w:tabs>
          <w:tab w:pos="578" w:val="left" w:leader="none"/>
        </w:tabs>
        <w:spacing w:line="266" w:lineRule="auto" w:before="77" w:after="0"/>
        <w:ind w:left="578" w:right="628" w:hanging="576"/>
        <w:jc w:val="left"/>
        <w:rPr>
          <w:sz w:val="24"/>
        </w:rPr>
      </w:pPr>
      <w:r>
        <w:rPr>
          <w:b/>
          <w:sz w:val="24"/>
          <w:u w:val="single"/>
        </w:rPr>
        <w:t>Withholding</w:t>
      </w:r>
      <w:r>
        <w:rPr>
          <w:b/>
          <w:spacing w:val="-4"/>
          <w:sz w:val="24"/>
          <w:u w:val="single"/>
        </w:rPr>
        <w:t> </w:t>
      </w:r>
      <w:r>
        <w:rPr>
          <w:b/>
          <w:sz w:val="24"/>
          <w:u w:val="single"/>
        </w:rPr>
        <w:t>Taxes</w:t>
      </w:r>
      <w:r>
        <w:rPr>
          <w:b/>
          <w:spacing w:val="-3"/>
          <w:sz w:val="24"/>
        </w:rPr>
        <w:t> </w:t>
      </w:r>
      <w:r>
        <w:rPr>
          <w:sz w:val="24"/>
        </w:rPr>
        <w:t>means</w:t>
      </w:r>
      <w:r>
        <w:rPr>
          <w:spacing w:val="-4"/>
          <w:sz w:val="24"/>
        </w:rPr>
        <w:t> </w:t>
      </w:r>
      <w:r>
        <w:rPr>
          <w:sz w:val="24"/>
        </w:rPr>
        <w:t>any</w:t>
      </w:r>
      <w:r>
        <w:rPr>
          <w:spacing w:val="-4"/>
          <w:sz w:val="24"/>
        </w:rPr>
        <w:t> </w:t>
      </w:r>
      <w:r>
        <w:rPr>
          <w:sz w:val="24"/>
        </w:rPr>
        <w:t>Taxes</w:t>
      </w:r>
      <w:r>
        <w:rPr>
          <w:spacing w:val="-5"/>
          <w:sz w:val="24"/>
        </w:rPr>
        <w:t> </w:t>
      </w:r>
      <w:r>
        <w:rPr>
          <w:sz w:val="24"/>
        </w:rPr>
        <w:t>that</w:t>
      </w:r>
      <w:r>
        <w:rPr>
          <w:spacing w:val="-4"/>
          <w:sz w:val="24"/>
        </w:rPr>
        <w:t> </w:t>
      </w:r>
      <w:r>
        <w:rPr>
          <w:sz w:val="24"/>
        </w:rPr>
        <w:t>Customer</w:t>
      </w:r>
      <w:r>
        <w:rPr>
          <w:spacing w:val="-4"/>
          <w:sz w:val="24"/>
        </w:rPr>
        <w:t> </w:t>
      </w:r>
      <w:r>
        <w:rPr>
          <w:sz w:val="24"/>
        </w:rPr>
        <w:t>is</w:t>
      </w:r>
      <w:r>
        <w:rPr>
          <w:spacing w:val="-5"/>
          <w:sz w:val="24"/>
        </w:rPr>
        <w:t> </w:t>
      </w:r>
      <w:r>
        <w:rPr>
          <w:sz w:val="24"/>
        </w:rPr>
        <w:t>required</w:t>
      </w:r>
      <w:r>
        <w:rPr>
          <w:spacing w:val="-4"/>
          <w:sz w:val="24"/>
        </w:rPr>
        <w:t> </w:t>
      </w:r>
      <w:r>
        <w:rPr>
          <w:sz w:val="24"/>
        </w:rPr>
        <w:t>by</w:t>
      </w:r>
      <w:r>
        <w:rPr>
          <w:spacing w:val="-4"/>
          <w:sz w:val="24"/>
        </w:rPr>
        <w:t> </w:t>
      </w:r>
      <w:r>
        <w:rPr>
          <w:sz w:val="24"/>
        </w:rPr>
        <w:t>applicable</w:t>
      </w:r>
      <w:r>
        <w:rPr>
          <w:spacing w:val="-5"/>
          <w:sz w:val="24"/>
        </w:rPr>
        <w:t> </w:t>
      </w:r>
      <w:r>
        <w:rPr>
          <w:sz w:val="24"/>
        </w:rPr>
        <w:t>law</w:t>
      </w:r>
      <w:r>
        <w:rPr>
          <w:spacing w:val="-4"/>
          <w:sz w:val="24"/>
        </w:rPr>
        <w:t> </w:t>
      </w:r>
      <w:r>
        <w:rPr>
          <w:sz w:val="24"/>
        </w:rPr>
        <w:t>to withhold or deduct from any payment to Exa.</w:t>
      </w:r>
    </w:p>
    <w:p>
      <w:pPr>
        <w:pStyle w:val="ListParagraph"/>
        <w:numPr>
          <w:ilvl w:val="1"/>
          <w:numId w:val="1"/>
        </w:numPr>
        <w:tabs>
          <w:tab w:pos="577" w:val="left" w:leader="none"/>
        </w:tabs>
        <w:spacing w:line="240" w:lineRule="auto" w:before="77" w:after="0"/>
        <w:ind w:left="577" w:right="0" w:hanging="576"/>
        <w:jc w:val="left"/>
        <w:rPr>
          <w:sz w:val="24"/>
        </w:rPr>
      </w:pPr>
      <w:r>
        <w:rPr>
          <w:b/>
          <w:sz w:val="24"/>
          <w:u w:val="single"/>
        </w:rPr>
        <w:t>ZDR</w:t>
      </w:r>
      <w:r>
        <w:rPr>
          <w:b/>
          <w:spacing w:val="-6"/>
          <w:sz w:val="24"/>
          <w:u w:val="single"/>
        </w:rPr>
        <w:t> </w:t>
      </w:r>
      <w:r>
        <w:rPr>
          <w:b/>
          <w:sz w:val="24"/>
          <w:u w:val="single"/>
        </w:rPr>
        <w:t>Service</w:t>
      </w:r>
      <w:r>
        <w:rPr>
          <w:b/>
          <w:spacing w:val="-2"/>
          <w:sz w:val="24"/>
        </w:rPr>
        <w:t> </w:t>
      </w:r>
      <w:r>
        <w:rPr>
          <w:sz w:val="24"/>
        </w:rPr>
        <w:t>means</w:t>
      </w:r>
      <w:r>
        <w:rPr>
          <w:spacing w:val="-2"/>
          <w:sz w:val="24"/>
        </w:rPr>
        <w:t> </w:t>
      </w:r>
      <w:r>
        <w:rPr>
          <w:sz w:val="24"/>
        </w:rPr>
        <w:t>a</w:t>
      </w:r>
      <w:r>
        <w:rPr>
          <w:spacing w:val="-3"/>
          <w:sz w:val="24"/>
        </w:rPr>
        <w:t> </w:t>
      </w:r>
      <w:r>
        <w:rPr>
          <w:sz w:val="24"/>
        </w:rPr>
        <w:t>Service</w:t>
      </w:r>
      <w:r>
        <w:rPr>
          <w:spacing w:val="-2"/>
          <w:sz w:val="24"/>
        </w:rPr>
        <w:t> </w:t>
      </w:r>
      <w:r>
        <w:rPr>
          <w:sz w:val="24"/>
        </w:rPr>
        <w:t>identified</w:t>
      </w:r>
      <w:r>
        <w:rPr>
          <w:spacing w:val="-2"/>
          <w:sz w:val="24"/>
        </w:rPr>
        <w:t> </w:t>
      </w:r>
      <w:r>
        <w:rPr>
          <w:sz w:val="24"/>
        </w:rPr>
        <w:t>in</w:t>
      </w:r>
      <w:r>
        <w:rPr>
          <w:spacing w:val="-2"/>
          <w:sz w:val="24"/>
        </w:rPr>
        <w:t> </w:t>
      </w:r>
      <w:r>
        <w:rPr>
          <w:sz w:val="24"/>
        </w:rPr>
        <w:t>an</w:t>
      </w:r>
      <w:r>
        <w:rPr>
          <w:spacing w:val="-2"/>
          <w:sz w:val="24"/>
        </w:rPr>
        <w:t> </w:t>
      </w:r>
      <w:r>
        <w:rPr>
          <w:sz w:val="24"/>
        </w:rPr>
        <w:t>Order</w:t>
      </w:r>
      <w:r>
        <w:rPr>
          <w:spacing w:val="-2"/>
          <w:sz w:val="24"/>
        </w:rPr>
        <w:t> </w:t>
      </w:r>
      <w:r>
        <w:rPr>
          <w:sz w:val="24"/>
        </w:rPr>
        <w:t>Form</w:t>
      </w:r>
      <w:r>
        <w:rPr>
          <w:spacing w:val="-3"/>
          <w:sz w:val="24"/>
        </w:rPr>
        <w:t> </w:t>
      </w:r>
      <w:r>
        <w:rPr>
          <w:sz w:val="24"/>
        </w:rPr>
        <w:t>as</w:t>
      </w:r>
      <w:r>
        <w:rPr>
          <w:spacing w:val="-3"/>
          <w:sz w:val="24"/>
        </w:rPr>
        <w:t> </w:t>
      </w:r>
      <w:r>
        <w:rPr>
          <w:sz w:val="24"/>
        </w:rPr>
        <w:t>a</w:t>
      </w:r>
      <w:r>
        <w:rPr>
          <w:spacing w:val="-2"/>
          <w:sz w:val="24"/>
        </w:rPr>
        <w:t> </w:t>
      </w:r>
      <w:r>
        <w:rPr>
          <w:sz w:val="24"/>
        </w:rPr>
        <w:t>zero</w:t>
      </w:r>
      <w:r>
        <w:rPr>
          <w:spacing w:val="-2"/>
          <w:sz w:val="24"/>
        </w:rPr>
        <w:t> </w:t>
      </w:r>
      <w:r>
        <w:rPr>
          <w:sz w:val="24"/>
        </w:rPr>
        <w:t>data</w:t>
      </w:r>
      <w:r>
        <w:rPr>
          <w:spacing w:val="-2"/>
          <w:sz w:val="24"/>
        </w:rPr>
        <w:t> </w:t>
      </w:r>
      <w:r>
        <w:rPr>
          <w:sz w:val="24"/>
        </w:rPr>
        <w:t>retention</w:t>
      </w:r>
      <w:r>
        <w:rPr>
          <w:spacing w:val="-2"/>
          <w:sz w:val="24"/>
        </w:rPr>
        <w:t> service.</w:t>
      </w:r>
    </w:p>
    <w:p>
      <w:pPr>
        <w:pStyle w:val="Heading2"/>
        <w:numPr>
          <w:ilvl w:val="0"/>
          <w:numId w:val="1"/>
        </w:numPr>
        <w:tabs>
          <w:tab w:pos="433" w:val="left" w:leader="none"/>
        </w:tabs>
        <w:spacing w:line="240" w:lineRule="auto" w:before="109" w:after="0"/>
        <w:ind w:left="433" w:right="0" w:hanging="432"/>
        <w:jc w:val="left"/>
      </w:pPr>
      <w:r>
        <w:rPr/>
        <w:t>THE</w:t>
      </w:r>
      <w:r>
        <w:rPr>
          <w:spacing w:val="-2"/>
        </w:rPr>
        <w:t> SERVICES</w:t>
      </w:r>
    </w:p>
    <w:p>
      <w:pPr>
        <w:pStyle w:val="ListParagraph"/>
        <w:numPr>
          <w:ilvl w:val="1"/>
          <w:numId w:val="1"/>
        </w:numPr>
        <w:tabs>
          <w:tab w:pos="578" w:val="left" w:leader="none"/>
        </w:tabs>
        <w:spacing w:line="266" w:lineRule="auto" w:before="149" w:after="0"/>
        <w:ind w:left="578" w:right="166" w:hanging="576"/>
        <w:jc w:val="left"/>
        <w:rPr>
          <w:sz w:val="24"/>
        </w:rPr>
      </w:pPr>
      <w:r>
        <w:rPr>
          <w:b/>
          <w:sz w:val="24"/>
        </w:rPr>
        <w:t>Access and Use License. </w:t>
      </w:r>
      <w:r>
        <w:rPr>
          <w:sz w:val="24"/>
        </w:rPr>
        <w:t>Subject to Customer’s compliance with this Agreement (including timely payment of all Fees), during the term of an Order Form, Exa grants Customer</w:t>
      </w:r>
      <w:r>
        <w:rPr>
          <w:spacing w:val="-5"/>
          <w:sz w:val="24"/>
        </w:rPr>
        <w:t> </w:t>
      </w:r>
      <w:r>
        <w:rPr>
          <w:sz w:val="24"/>
        </w:rPr>
        <w:t>a</w:t>
      </w:r>
      <w:r>
        <w:rPr>
          <w:spacing w:val="-6"/>
          <w:sz w:val="24"/>
        </w:rPr>
        <w:t> </w:t>
      </w:r>
      <w:r>
        <w:rPr>
          <w:sz w:val="24"/>
        </w:rPr>
        <w:t>non-exclusive,</w:t>
      </w:r>
      <w:r>
        <w:rPr>
          <w:spacing w:val="-5"/>
          <w:sz w:val="24"/>
        </w:rPr>
        <w:t> </w:t>
      </w:r>
      <w:r>
        <w:rPr>
          <w:sz w:val="24"/>
        </w:rPr>
        <w:t>non-transferable,</w:t>
      </w:r>
      <w:r>
        <w:rPr>
          <w:spacing w:val="-5"/>
          <w:sz w:val="24"/>
        </w:rPr>
        <w:t> </w:t>
      </w:r>
      <w:r>
        <w:rPr>
          <w:sz w:val="24"/>
        </w:rPr>
        <w:t>non-sublicensable</w:t>
      </w:r>
      <w:r>
        <w:rPr>
          <w:spacing w:val="-5"/>
          <w:sz w:val="24"/>
        </w:rPr>
        <w:t> </w:t>
      </w:r>
      <w:r>
        <w:rPr>
          <w:sz w:val="24"/>
        </w:rPr>
        <w:t>right</w:t>
      </w:r>
      <w:r>
        <w:rPr>
          <w:spacing w:val="-6"/>
          <w:sz w:val="24"/>
        </w:rPr>
        <w:t> </w:t>
      </w:r>
      <w:r>
        <w:rPr>
          <w:sz w:val="24"/>
        </w:rPr>
        <w:t>to</w:t>
      </w:r>
      <w:r>
        <w:rPr>
          <w:spacing w:val="-5"/>
          <w:sz w:val="24"/>
        </w:rPr>
        <w:t> </w:t>
      </w:r>
      <w:r>
        <w:rPr>
          <w:sz w:val="24"/>
        </w:rPr>
        <w:t>access</w:t>
      </w:r>
      <w:r>
        <w:rPr>
          <w:spacing w:val="-5"/>
          <w:sz w:val="24"/>
        </w:rPr>
        <w:t> </w:t>
      </w:r>
      <w:r>
        <w:rPr>
          <w:sz w:val="24"/>
        </w:rPr>
        <w:t>and</w:t>
      </w:r>
      <w:r>
        <w:rPr>
          <w:spacing w:val="-5"/>
          <w:sz w:val="24"/>
        </w:rPr>
        <w:t> </w:t>
      </w:r>
      <w:r>
        <w:rPr>
          <w:sz w:val="24"/>
        </w:rPr>
        <w:t>use</w:t>
      </w:r>
      <w:r>
        <w:rPr>
          <w:spacing w:val="-6"/>
          <w:sz w:val="24"/>
        </w:rPr>
        <w:t> </w:t>
      </w:r>
      <w:r>
        <w:rPr>
          <w:sz w:val="24"/>
        </w:rPr>
        <w:t>the Services and Documentation, solely</w:t>
      </w:r>
    </w:p>
    <w:p>
      <w:pPr>
        <w:pStyle w:val="ListParagraph"/>
        <w:numPr>
          <w:ilvl w:val="2"/>
          <w:numId w:val="1"/>
        </w:numPr>
        <w:tabs>
          <w:tab w:pos="938" w:val="left" w:leader="none"/>
        </w:tabs>
        <w:spacing w:line="264" w:lineRule="auto" w:before="115" w:after="0"/>
        <w:ind w:left="938" w:right="231" w:hanging="360"/>
        <w:jc w:val="left"/>
        <w:rPr>
          <w:sz w:val="24"/>
        </w:rPr>
      </w:pPr>
      <w:r>
        <w:rPr>
          <w:sz w:val="24"/>
        </w:rPr>
        <w:t>to</w:t>
      </w:r>
      <w:r>
        <w:rPr>
          <w:spacing w:val="-4"/>
          <w:sz w:val="24"/>
        </w:rPr>
        <w:t> </w:t>
      </w:r>
      <w:r>
        <w:rPr>
          <w:sz w:val="24"/>
        </w:rPr>
        <w:t>permit</w:t>
      </w:r>
      <w:r>
        <w:rPr>
          <w:spacing w:val="-4"/>
          <w:sz w:val="24"/>
        </w:rPr>
        <w:t> </w:t>
      </w:r>
      <w:r>
        <w:rPr>
          <w:sz w:val="24"/>
        </w:rPr>
        <w:t>Authorized</w:t>
      </w:r>
      <w:r>
        <w:rPr>
          <w:spacing w:val="-4"/>
          <w:sz w:val="24"/>
        </w:rPr>
        <w:t> </w:t>
      </w:r>
      <w:r>
        <w:rPr>
          <w:sz w:val="24"/>
        </w:rPr>
        <w:t>Personnel</w:t>
      </w:r>
      <w:r>
        <w:rPr>
          <w:spacing w:val="-4"/>
          <w:sz w:val="24"/>
        </w:rPr>
        <w:t> </w:t>
      </w:r>
      <w:r>
        <w:rPr>
          <w:sz w:val="24"/>
        </w:rPr>
        <w:t>to</w:t>
      </w:r>
      <w:r>
        <w:rPr>
          <w:spacing w:val="-4"/>
          <w:sz w:val="24"/>
        </w:rPr>
        <w:t> </w:t>
      </w:r>
      <w:r>
        <w:rPr>
          <w:sz w:val="24"/>
        </w:rPr>
        <w:t>access</w:t>
      </w:r>
      <w:r>
        <w:rPr>
          <w:spacing w:val="-5"/>
          <w:sz w:val="24"/>
        </w:rPr>
        <w:t> </w:t>
      </w:r>
      <w:r>
        <w:rPr>
          <w:sz w:val="24"/>
        </w:rPr>
        <w:t>and</w:t>
      </w:r>
      <w:r>
        <w:rPr>
          <w:spacing w:val="-4"/>
          <w:sz w:val="24"/>
        </w:rPr>
        <w:t> </w:t>
      </w:r>
      <w:r>
        <w:rPr>
          <w:sz w:val="24"/>
        </w:rPr>
        <w:t>use</w:t>
      </w:r>
      <w:r>
        <w:rPr>
          <w:spacing w:val="-4"/>
          <w:sz w:val="24"/>
        </w:rPr>
        <w:t> </w:t>
      </w:r>
      <w:r>
        <w:rPr>
          <w:sz w:val="24"/>
        </w:rPr>
        <w:t>the</w:t>
      </w:r>
      <w:r>
        <w:rPr>
          <w:spacing w:val="-5"/>
          <w:sz w:val="24"/>
        </w:rPr>
        <w:t> </w:t>
      </w:r>
      <w:r>
        <w:rPr>
          <w:sz w:val="24"/>
        </w:rPr>
        <w:t>Services</w:t>
      </w:r>
      <w:r>
        <w:rPr>
          <w:spacing w:val="-5"/>
          <w:sz w:val="24"/>
        </w:rPr>
        <w:t> </w:t>
      </w:r>
      <w:r>
        <w:rPr>
          <w:sz w:val="24"/>
        </w:rPr>
        <w:t>and</w:t>
      </w:r>
      <w:r>
        <w:rPr>
          <w:spacing w:val="-4"/>
          <w:sz w:val="24"/>
        </w:rPr>
        <w:t> </w:t>
      </w:r>
      <w:r>
        <w:rPr>
          <w:sz w:val="24"/>
        </w:rPr>
        <w:t>Documentation</w:t>
      </w:r>
      <w:r>
        <w:rPr>
          <w:spacing w:val="-4"/>
          <w:sz w:val="24"/>
        </w:rPr>
        <w:t> </w:t>
      </w:r>
      <w:r>
        <w:rPr>
          <w:sz w:val="24"/>
        </w:rPr>
        <w:t>on Customer’s behalf to integrate, administer, test, and operate Customer’s use of the Services with Customer Products; and</w:t>
      </w:r>
    </w:p>
    <w:p>
      <w:pPr>
        <w:pStyle w:val="ListParagraph"/>
        <w:numPr>
          <w:ilvl w:val="2"/>
          <w:numId w:val="1"/>
        </w:numPr>
        <w:tabs>
          <w:tab w:pos="938" w:val="left" w:leader="none"/>
        </w:tabs>
        <w:spacing w:line="264" w:lineRule="auto" w:before="124" w:after="0"/>
        <w:ind w:left="938" w:right="775" w:hanging="360"/>
        <w:jc w:val="left"/>
        <w:rPr>
          <w:sz w:val="24"/>
        </w:rPr>
      </w:pPr>
      <w:r>
        <w:rPr>
          <w:sz w:val="24"/>
        </w:rPr>
        <w:t>to</w:t>
      </w:r>
      <w:r>
        <w:rPr>
          <w:spacing w:val="-4"/>
          <w:sz w:val="24"/>
        </w:rPr>
        <w:t> </w:t>
      </w:r>
      <w:r>
        <w:rPr>
          <w:sz w:val="24"/>
        </w:rPr>
        <w:t>enable</w:t>
      </w:r>
      <w:r>
        <w:rPr>
          <w:spacing w:val="-5"/>
          <w:sz w:val="24"/>
        </w:rPr>
        <w:t> </w:t>
      </w:r>
      <w:r>
        <w:rPr>
          <w:sz w:val="24"/>
        </w:rPr>
        <w:t>Customer</w:t>
      </w:r>
      <w:r>
        <w:rPr>
          <w:spacing w:val="-4"/>
          <w:sz w:val="24"/>
        </w:rPr>
        <w:t> </w:t>
      </w:r>
      <w:r>
        <w:rPr>
          <w:sz w:val="24"/>
        </w:rPr>
        <w:t>End</w:t>
      </w:r>
      <w:r>
        <w:rPr>
          <w:spacing w:val="-4"/>
          <w:sz w:val="24"/>
        </w:rPr>
        <w:t> </w:t>
      </w:r>
      <w:r>
        <w:rPr>
          <w:sz w:val="24"/>
        </w:rPr>
        <w:t>Users</w:t>
      </w:r>
      <w:r>
        <w:rPr>
          <w:spacing w:val="-4"/>
          <w:sz w:val="24"/>
        </w:rPr>
        <w:t> </w:t>
      </w:r>
      <w:r>
        <w:rPr>
          <w:sz w:val="24"/>
        </w:rPr>
        <w:t>to</w:t>
      </w:r>
      <w:r>
        <w:rPr>
          <w:spacing w:val="-4"/>
          <w:sz w:val="24"/>
        </w:rPr>
        <w:t> </w:t>
      </w:r>
      <w:r>
        <w:rPr>
          <w:sz w:val="24"/>
        </w:rPr>
        <w:t>access</w:t>
      </w:r>
      <w:r>
        <w:rPr>
          <w:spacing w:val="-5"/>
          <w:sz w:val="24"/>
        </w:rPr>
        <w:t> </w:t>
      </w:r>
      <w:r>
        <w:rPr>
          <w:sz w:val="24"/>
        </w:rPr>
        <w:t>and</w:t>
      </w:r>
      <w:r>
        <w:rPr>
          <w:spacing w:val="-4"/>
          <w:sz w:val="24"/>
        </w:rPr>
        <w:t> </w:t>
      </w:r>
      <w:r>
        <w:rPr>
          <w:sz w:val="24"/>
        </w:rPr>
        <w:t>use</w:t>
      </w:r>
      <w:r>
        <w:rPr>
          <w:spacing w:val="-4"/>
          <w:sz w:val="24"/>
        </w:rPr>
        <w:t> </w:t>
      </w:r>
      <w:r>
        <w:rPr>
          <w:sz w:val="24"/>
        </w:rPr>
        <w:t>the</w:t>
      </w:r>
      <w:r>
        <w:rPr>
          <w:spacing w:val="-5"/>
          <w:sz w:val="24"/>
        </w:rPr>
        <w:t> </w:t>
      </w:r>
      <w:r>
        <w:rPr>
          <w:sz w:val="24"/>
        </w:rPr>
        <w:t>Services</w:t>
      </w:r>
      <w:r>
        <w:rPr>
          <w:spacing w:val="-5"/>
          <w:sz w:val="24"/>
        </w:rPr>
        <w:t> </w:t>
      </w:r>
      <w:r>
        <w:rPr>
          <w:sz w:val="24"/>
        </w:rPr>
        <w:t>through</w:t>
      </w:r>
      <w:r>
        <w:rPr>
          <w:spacing w:val="-4"/>
          <w:sz w:val="24"/>
        </w:rPr>
        <w:t> </w:t>
      </w:r>
      <w:r>
        <w:rPr>
          <w:sz w:val="24"/>
        </w:rPr>
        <w:t>Customer </w:t>
      </w:r>
      <w:r>
        <w:rPr>
          <w:spacing w:val="-2"/>
          <w:sz w:val="24"/>
        </w:rPr>
        <w:t>Products.</w:t>
      </w:r>
    </w:p>
    <w:p>
      <w:pPr>
        <w:pStyle w:val="ListParagraph"/>
        <w:numPr>
          <w:ilvl w:val="1"/>
          <w:numId w:val="1"/>
        </w:numPr>
        <w:tabs>
          <w:tab w:pos="578" w:val="left" w:leader="none"/>
        </w:tabs>
        <w:spacing w:line="266" w:lineRule="auto" w:before="123" w:after="0"/>
        <w:ind w:left="578" w:right="490" w:hanging="576"/>
        <w:jc w:val="left"/>
        <w:rPr>
          <w:sz w:val="24"/>
        </w:rPr>
      </w:pPr>
      <w:r>
        <w:rPr>
          <w:b/>
          <w:sz w:val="24"/>
        </w:rPr>
        <w:t>Order</w:t>
      </w:r>
      <w:r>
        <w:rPr>
          <w:b/>
          <w:spacing w:val="-5"/>
          <w:sz w:val="24"/>
        </w:rPr>
        <w:t> </w:t>
      </w:r>
      <w:r>
        <w:rPr>
          <w:b/>
          <w:sz w:val="24"/>
        </w:rPr>
        <w:t>Forms.</w:t>
      </w:r>
      <w:r>
        <w:rPr>
          <w:b/>
          <w:spacing w:val="-4"/>
          <w:sz w:val="24"/>
        </w:rPr>
        <w:t> </w:t>
      </w:r>
      <w:r>
        <w:rPr>
          <w:sz w:val="24"/>
        </w:rPr>
        <w:t>The</w:t>
      </w:r>
      <w:r>
        <w:rPr>
          <w:spacing w:val="-4"/>
          <w:sz w:val="24"/>
        </w:rPr>
        <w:t> </w:t>
      </w:r>
      <w:r>
        <w:rPr>
          <w:sz w:val="24"/>
        </w:rPr>
        <w:t>Parties</w:t>
      </w:r>
      <w:r>
        <w:rPr>
          <w:spacing w:val="-4"/>
          <w:sz w:val="24"/>
        </w:rPr>
        <w:t> </w:t>
      </w:r>
      <w:r>
        <w:rPr>
          <w:sz w:val="24"/>
        </w:rPr>
        <w:t>may</w:t>
      </w:r>
      <w:r>
        <w:rPr>
          <w:spacing w:val="-4"/>
          <w:sz w:val="24"/>
        </w:rPr>
        <w:t> </w:t>
      </w:r>
      <w:r>
        <w:rPr>
          <w:sz w:val="24"/>
        </w:rPr>
        <w:t>enter</w:t>
      </w:r>
      <w:r>
        <w:rPr>
          <w:spacing w:val="-4"/>
          <w:sz w:val="24"/>
        </w:rPr>
        <w:t> </w:t>
      </w:r>
      <w:r>
        <w:rPr>
          <w:sz w:val="24"/>
        </w:rPr>
        <w:t>into</w:t>
      </w:r>
      <w:r>
        <w:rPr>
          <w:spacing w:val="-4"/>
          <w:sz w:val="24"/>
        </w:rPr>
        <w:t> </w:t>
      </w:r>
      <w:r>
        <w:rPr>
          <w:sz w:val="24"/>
        </w:rPr>
        <w:t>one</w:t>
      </w:r>
      <w:r>
        <w:rPr>
          <w:spacing w:val="-4"/>
          <w:sz w:val="24"/>
        </w:rPr>
        <w:t> </w:t>
      </w:r>
      <w:r>
        <w:rPr>
          <w:sz w:val="24"/>
        </w:rPr>
        <w:t>or</w:t>
      </w:r>
      <w:r>
        <w:rPr>
          <w:spacing w:val="-5"/>
          <w:sz w:val="24"/>
        </w:rPr>
        <w:t> </w:t>
      </w:r>
      <w:r>
        <w:rPr>
          <w:sz w:val="24"/>
        </w:rPr>
        <w:t>more</w:t>
      </w:r>
      <w:r>
        <w:rPr>
          <w:spacing w:val="-4"/>
          <w:sz w:val="24"/>
        </w:rPr>
        <w:t> </w:t>
      </w:r>
      <w:r>
        <w:rPr>
          <w:sz w:val="24"/>
        </w:rPr>
        <w:t>Order</w:t>
      </w:r>
      <w:r>
        <w:rPr>
          <w:spacing w:val="-4"/>
          <w:sz w:val="24"/>
        </w:rPr>
        <w:t> </w:t>
      </w:r>
      <w:r>
        <w:rPr>
          <w:sz w:val="24"/>
        </w:rPr>
        <w:t>Forms</w:t>
      </w:r>
      <w:r>
        <w:rPr>
          <w:spacing w:val="-4"/>
          <w:sz w:val="24"/>
        </w:rPr>
        <w:t> </w:t>
      </w:r>
      <w:r>
        <w:rPr>
          <w:sz w:val="24"/>
        </w:rPr>
        <w:t>by</w:t>
      </w:r>
      <w:r>
        <w:rPr>
          <w:spacing w:val="-4"/>
          <w:sz w:val="24"/>
        </w:rPr>
        <w:t> </w:t>
      </w:r>
      <w:r>
        <w:rPr>
          <w:sz w:val="24"/>
        </w:rPr>
        <w:t>mutual</w:t>
      </w:r>
      <w:r>
        <w:rPr>
          <w:spacing w:val="-5"/>
          <w:sz w:val="24"/>
        </w:rPr>
        <w:t> </w:t>
      </w:r>
      <w:r>
        <w:rPr>
          <w:sz w:val="24"/>
        </w:rPr>
        <w:t>written agreement. Each Order Form is incorporated into this Agreement.</w:t>
      </w:r>
    </w:p>
    <w:p>
      <w:pPr>
        <w:pStyle w:val="ListParagraph"/>
        <w:numPr>
          <w:ilvl w:val="1"/>
          <w:numId w:val="1"/>
        </w:numPr>
        <w:tabs>
          <w:tab w:pos="578" w:val="left" w:leader="none"/>
        </w:tabs>
        <w:spacing w:line="266" w:lineRule="auto" w:before="117" w:after="0"/>
        <w:ind w:left="578" w:right="81" w:hanging="576"/>
        <w:jc w:val="left"/>
        <w:rPr>
          <w:sz w:val="24"/>
        </w:rPr>
      </w:pPr>
      <w:r>
        <w:rPr>
          <w:b/>
          <w:sz w:val="24"/>
        </w:rPr>
        <w:t>Documentation</w:t>
      </w:r>
      <w:r>
        <w:rPr>
          <w:b/>
          <w:spacing w:val="-5"/>
          <w:sz w:val="24"/>
        </w:rPr>
        <w:t> </w:t>
      </w:r>
      <w:r>
        <w:rPr>
          <w:b/>
          <w:sz w:val="24"/>
        </w:rPr>
        <w:t>and</w:t>
      </w:r>
      <w:r>
        <w:rPr>
          <w:b/>
          <w:spacing w:val="-5"/>
          <w:sz w:val="24"/>
        </w:rPr>
        <w:t> </w:t>
      </w:r>
      <w:r>
        <w:rPr>
          <w:b/>
          <w:sz w:val="24"/>
        </w:rPr>
        <w:t>Updates.</w:t>
      </w:r>
      <w:r>
        <w:rPr>
          <w:b/>
          <w:spacing w:val="-2"/>
          <w:sz w:val="24"/>
        </w:rPr>
        <w:t> </w:t>
      </w:r>
      <w:r>
        <w:rPr>
          <w:sz w:val="24"/>
        </w:rPr>
        <w:t>Exa</w:t>
      </w:r>
      <w:r>
        <w:rPr>
          <w:spacing w:val="-5"/>
          <w:sz w:val="24"/>
        </w:rPr>
        <w:t> </w:t>
      </w:r>
      <w:r>
        <w:rPr>
          <w:sz w:val="24"/>
        </w:rPr>
        <w:t>may</w:t>
      </w:r>
      <w:r>
        <w:rPr>
          <w:spacing w:val="-5"/>
          <w:sz w:val="24"/>
        </w:rPr>
        <w:t> </w:t>
      </w:r>
      <w:r>
        <w:rPr>
          <w:sz w:val="24"/>
        </w:rPr>
        <w:t>update</w:t>
      </w:r>
      <w:r>
        <w:rPr>
          <w:spacing w:val="-5"/>
          <w:sz w:val="24"/>
        </w:rPr>
        <w:t> </w:t>
      </w:r>
      <w:r>
        <w:rPr>
          <w:sz w:val="24"/>
        </w:rPr>
        <w:t>the</w:t>
      </w:r>
      <w:r>
        <w:rPr>
          <w:spacing w:val="-5"/>
          <w:sz w:val="24"/>
        </w:rPr>
        <w:t> </w:t>
      </w:r>
      <w:r>
        <w:rPr>
          <w:sz w:val="24"/>
        </w:rPr>
        <w:t>Documentation</w:t>
      </w:r>
      <w:r>
        <w:rPr>
          <w:spacing w:val="-5"/>
          <w:sz w:val="24"/>
        </w:rPr>
        <w:t> </w:t>
      </w:r>
      <w:r>
        <w:rPr>
          <w:sz w:val="24"/>
        </w:rPr>
        <w:t>and</w:t>
      </w:r>
      <w:r>
        <w:rPr>
          <w:spacing w:val="-5"/>
          <w:sz w:val="24"/>
        </w:rPr>
        <w:t> </w:t>
      </w:r>
      <w:r>
        <w:rPr>
          <w:sz w:val="24"/>
        </w:rPr>
        <w:t>release</w:t>
      </w:r>
      <w:r>
        <w:rPr>
          <w:spacing w:val="-5"/>
          <w:sz w:val="24"/>
        </w:rPr>
        <w:t> </w:t>
      </w:r>
      <w:r>
        <w:rPr>
          <w:sz w:val="24"/>
        </w:rPr>
        <w:t>Updates</w:t>
      </w:r>
      <w:r>
        <w:rPr>
          <w:spacing w:val="-6"/>
          <w:sz w:val="24"/>
        </w:rPr>
        <w:t> </w:t>
      </w:r>
      <w:r>
        <w:rPr>
          <w:sz w:val="24"/>
        </w:rPr>
        <w:t>to the</w:t>
      </w:r>
      <w:r>
        <w:rPr>
          <w:spacing w:val="-1"/>
          <w:sz w:val="24"/>
        </w:rPr>
        <w:t> </w:t>
      </w:r>
      <w:r>
        <w:rPr>
          <w:sz w:val="24"/>
        </w:rPr>
        <w:t>Services</w:t>
      </w:r>
      <w:r>
        <w:rPr>
          <w:spacing w:val="-1"/>
          <w:sz w:val="24"/>
        </w:rPr>
        <w:t> </w:t>
      </w:r>
      <w:r>
        <w:rPr>
          <w:sz w:val="24"/>
        </w:rPr>
        <w:t>from</w:t>
      </w:r>
      <w:r>
        <w:rPr>
          <w:spacing w:val="-2"/>
          <w:sz w:val="24"/>
        </w:rPr>
        <w:t> </w:t>
      </w:r>
      <w:r>
        <w:rPr>
          <w:sz w:val="24"/>
        </w:rPr>
        <w:t>time</w:t>
      </w:r>
      <w:r>
        <w:rPr>
          <w:spacing w:val="-1"/>
          <w:sz w:val="24"/>
        </w:rPr>
        <w:t> </w:t>
      </w:r>
      <w:r>
        <w:rPr>
          <w:sz w:val="24"/>
        </w:rPr>
        <w:t>to</w:t>
      </w:r>
      <w:r>
        <w:rPr>
          <w:spacing w:val="-1"/>
          <w:sz w:val="24"/>
        </w:rPr>
        <w:t> </w:t>
      </w:r>
      <w:r>
        <w:rPr>
          <w:sz w:val="24"/>
        </w:rPr>
        <w:t>time</w:t>
      </w:r>
      <w:r>
        <w:rPr>
          <w:spacing w:val="-2"/>
          <w:sz w:val="24"/>
        </w:rPr>
        <w:t> </w:t>
      </w:r>
      <w:r>
        <w:rPr>
          <w:sz w:val="24"/>
        </w:rPr>
        <w:t>at</w:t>
      </w:r>
      <w:r>
        <w:rPr>
          <w:spacing w:val="-2"/>
          <w:sz w:val="24"/>
        </w:rPr>
        <w:t> </w:t>
      </w:r>
      <w:r>
        <w:rPr>
          <w:sz w:val="24"/>
        </w:rPr>
        <w:t>its</w:t>
      </w:r>
      <w:r>
        <w:rPr>
          <w:spacing w:val="-2"/>
          <w:sz w:val="24"/>
        </w:rPr>
        <w:t> </w:t>
      </w:r>
      <w:r>
        <w:rPr>
          <w:sz w:val="24"/>
        </w:rPr>
        <w:t>discretion.</w:t>
      </w:r>
      <w:r>
        <w:rPr>
          <w:spacing w:val="-1"/>
          <w:sz w:val="24"/>
        </w:rPr>
        <w:t> </w:t>
      </w:r>
      <w:r>
        <w:rPr>
          <w:sz w:val="24"/>
        </w:rPr>
        <w:t>The</w:t>
      </w:r>
      <w:r>
        <w:rPr>
          <w:spacing w:val="-1"/>
          <w:sz w:val="24"/>
        </w:rPr>
        <w:t> </w:t>
      </w:r>
      <w:r>
        <w:rPr>
          <w:sz w:val="24"/>
        </w:rPr>
        <w:t>Documentation</w:t>
      </w:r>
      <w:r>
        <w:rPr>
          <w:spacing w:val="-1"/>
          <w:sz w:val="24"/>
        </w:rPr>
        <w:t> </w:t>
      </w:r>
      <w:r>
        <w:rPr>
          <w:sz w:val="24"/>
        </w:rPr>
        <w:t>governs</w:t>
      </w:r>
      <w:r>
        <w:rPr>
          <w:spacing w:val="-2"/>
          <w:sz w:val="24"/>
        </w:rPr>
        <w:t> </w:t>
      </w:r>
      <w:r>
        <w:rPr>
          <w:sz w:val="24"/>
        </w:rPr>
        <w:t>the</w:t>
      </w:r>
      <w:r>
        <w:rPr>
          <w:spacing w:val="-2"/>
          <w:sz w:val="24"/>
        </w:rPr>
        <w:t> </w:t>
      </w:r>
      <w:r>
        <w:rPr>
          <w:sz w:val="24"/>
        </w:rPr>
        <w:t>manner</w:t>
      </w:r>
      <w:r>
        <w:rPr>
          <w:spacing w:val="-1"/>
          <w:sz w:val="24"/>
        </w:rPr>
        <w:t> </w:t>
      </w:r>
      <w:r>
        <w:rPr>
          <w:sz w:val="24"/>
        </w:rPr>
        <w:t>in which the Services operate unless the Parties expressly agrees in writing to a User Standard in an Order Form.</w:t>
      </w:r>
    </w:p>
    <w:p>
      <w:pPr>
        <w:pStyle w:val="ListParagraph"/>
        <w:numPr>
          <w:ilvl w:val="1"/>
          <w:numId w:val="1"/>
        </w:numPr>
        <w:tabs>
          <w:tab w:pos="578" w:val="left" w:leader="none"/>
        </w:tabs>
        <w:spacing w:line="266" w:lineRule="auto" w:before="115" w:after="0"/>
        <w:ind w:left="578" w:right="263" w:hanging="576"/>
        <w:jc w:val="left"/>
        <w:rPr>
          <w:sz w:val="24"/>
        </w:rPr>
      </w:pPr>
      <w:r>
        <w:rPr>
          <w:b/>
          <w:sz w:val="24"/>
        </w:rPr>
        <w:t>Support.</w:t>
      </w:r>
      <w:r>
        <w:rPr>
          <w:b/>
          <w:spacing w:val="-4"/>
          <w:sz w:val="24"/>
        </w:rPr>
        <w:t> </w:t>
      </w:r>
      <w:r>
        <w:rPr>
          <w:sz w:val="24"/>
        </w:rPr>
        <w:t>During</w:t>
      </w:r>
      <w:r>
        <w:rPr>
          <w:spacing w:val="-4"/>
          <w:sz w:val="24"/>
        </w:rPr>
        <w:t> </w:t>
      </w:r>
      <w:r>
        <w:rPr>
          <w:sz w:val="24"/>
        </w:rPr>
        <w:t>the</w:t>
      </w:r>
      <w:r>
        <w:rPr>
          <w:spacing w:val="-4"/>
          <w:sz w:val="24"/>
        </w:rPr>
        <w:t> </w:t>
      </w:r>
      <w:r>
        <w:rPr>
          <w:sz w:val="24"/>
        </w:rPr>
        <w:t>term</w:t>
      </w:r>
      <w:r>
        <w:rPr>
          <w:spacing w:val="-5"/>
          <w:sz w:val="24"/>
        </w:rPr>
        <w:t> </w:t>
      </w:r>
      <w:r>
        <w:rPr>
          <w:sz w:val="24"/>
        </w:rPr>
        <w:t>of</w:t>
      </w:r>
      <w:r>
        <w:rPr>
          <w:spacing w:val="-4"/>
          <w:sz w:val="24"/>
        </w:rPr>
        <w:t> </w:t>
      </w:r>
      <w:r>
        <w:rPr>
          <w:sz w:val="24"/>
        </w:rPr>
        <w:t>an</w:t>
      </w:r>
      <w:r>
        <w:rPr>
          <w:spacing w:val="-4"/>
          <w:sz w:val="24"/>
        </w:rPr>
        <w:t> </w:t>
      </w:r>
      <w:r>
        <w:rPr>
          <w:sz w:val="24"/>
        </w:rPr>
        <w:t>Order</w:t>
      </w:r>
      <w:r>
        <w:rPr>
          <w:spacing w:val="-4"/>
          <w:sz w:val="24"/>
        </w:rPr>
        <w:t> </w:t>
      </w:r>
      <w:r>
        <w:rPr>
          <w:sz w:val="24"/>
        </w:rPr>
        <w:t>Form,</w:t>
      </w:r>
      <w:r>
        <w:rPr>
          <w:spacing w:val="-4"/>
          <w:sz w:val="24"/>
        </w:rPr>
        <w:t> </w:t>
      </w:r>
      <w:r>
        <w:rPr>
          <w:sz w:val="24"/>
        </w:rPr>
        <w:t>Exa</w:t>
      </w:r>
      <w:r>
        <w:rPr>
          <w:spacing w:val="-4"/>
          <w:sz w:val="24"/>
        </w:rPr>
        <w:t> </w:t>
      </w:r>
      <w:r>
        <w:rPr>
          <w:sz w:val="24"/>
        </w:rPr>
        <w:t>will</w:t>
      </w:r>
      <w:r>
        <w:rPr>
          <w:spacing w:val="-4"/>
          <w:sz w:val="24"/>
        </w:rPr>
        <w:t> </w:t>
      </w:r>
      <w:r>
        <w:rPr>
          <w:sz w:val="24"/>
        </w:rPr>
        <w:t>provide</w:t>
      </w:r>
      <w:r>
        <w:rPr>
          <w:spacing w:val="-5"/>
          <w:sz w:val="24"/>
        </w:rPr>
        <w:t> </w:t>
      </w:r>
      <w:r>
        <w:rPr>
          <w:sz w:val="24"/>
        </w:rPr>
        <w:t>Customer</w:t>
      </w:r>
      <w:r>
        <w:rPr>
          <w:spacing w:val="-4"/>
          <w:sz w:val="24"/>
        </w:rPr>
        <w:t> </w:t>
      </w:r>
      <w:r>
        <w:rPr>
          <w:sz w:val="24"/>
        </w:rPr>
        <w:t>with</w:t>
      </w:r>
      <w:r>
        <w:rPr>
          <w:spacing w:val="-4"/>
          <w:sz w:val="24"/>
        </w:rPr>
        <w:t> </w:t>
      </w:r>
      <w:r>
        <w:rPr>
          <w:sz w:val="24"/>
        </w:rPr>
        <w:t>reasonable technical assistance for the API integration of the Services with the Customer Products. Any service-level commitments are set out in the applicable exhibit to the Order Form.</w:t>
      </w:r>
    </w:p>
    <w:p>
      <w:pPr>
        <w:pStyle w:val="ListParagraph"/>
        <w:spacing w:after="0" w:line="266" w:lineRule="auto"/>
        <w:jc w:val="left"/>
        <w:rPr>
          <w:sz w:val="24"/>
        </w:rPr>
        <w:sectPr>
          <w:pgSz w:w="12240" w:h="15840"/>
          <w:pgMar w:header="708" w:footer="1018" w:top="1340" w:bottom="1200" w:left="1440" w:right="1440"/>
        </w:sectPr>
      </w:pPr>
    </w:p>
    <w:p>
      <w:pPr>
        <w:pStyle w:val="ListParagraph"/>
        <w:numPr>
          <w:ilvl w:val="1"/>
          <w:numId w:val="1"/>
        </w:numPr>
        <w:tabs>
          <w:tab w:pos="578" w:val="left" w:leader="none"/>
        </w:tabs>
        <w:spacing w:line="266" w:lineRule="auto" w:before="80" w:after="0"/>
        <w:ind w:left="578" w:right="393" w:hanging="576"/>
        <w:jc w:val="left"/>
        <w:rPr>
          <w:sz w:val="24"/>
        </w:rPr>
      </w:pPr>
      <w:r>
        <w:rPr>
          <w:b/>
          <w:sz w:val="24"/>
        </w:rPr>
        <w:t>Professional Services. </w:t>
      </w:r>
      <w:r>
        <w:rPr>
          <w:sz w:val="24"/>
        </w:rPr>
        <w:t>The Parties may agree for Exa to provide implementation, integration,</w:t>
      </w:r>
      <w:r>
        <w:rPr>
          <w:spacing w:val="-4"/>
          <w:sz w:val="24"/>
        </w:rPr>
        <w:t> </w:t>
      </w:r>
      <w:r>
        <w:rPr>
          <w:sz w:val="24"/>
        </w:rPr>
        <w:t>or</w:t>
      </w:r>
      <w:r>
        <w:rPr>
          <w:spacing w:val="-4"/>
          <w:sz w:val="24"/>
        </w:rPr>
        <w:t> </w:t>
      </w:r>
      <w:r>
        <w:rPr>
          <w:sz w:val="24"/>
        </w:rPr>
        <w:t>other</w:t>
      </w:r>
      <w:r>
        <w:rPr>
          <w:spacing w:val="-4"/>
          <w:sz w:val="24"/>
        </w:rPr>
        <w:t> </w:t>
      </w:r>
      <w:r>
        <w:rPr>
          <w:sz w:val="24"/>
        </w:rPr>
        <w:t>professional</w:t>
      </w:r>
      <w:r>
        <w:rPr>
          <w:spacing w:val="-5"/>
          <w:sz w:val="24"/>
        </w:rPr>
        <w:t> </w:t>
      </w:r>
      <w:r>
        <w:rPr>
          <w:sz w:val="24"/>
        </w:rPr>
        <w:t>services</w:t>
      </w:r>
      <w:r>
        <w:rPr>
          <w:spacing w:val="-5"/>
          <w:sz w:val="24"/>
        </w:rPr>
        <w:t> </w:t>
      </w:r>
      <w:r>
        <w:rPr>
          <w:sz w:val="24"/>
        </w:rPr>
        <w:t>(“</w:t>
      </w:r>
      <w:r>
        <w:rPr>
          <w:b/>
          <w:sz w:val="24"/>
        </w:rPr>
        <w:t>Professional</w:t>
      </w:r>
      <w:r>
        <w:rPr>
          <w:b/>
          <w:spacing w:val="-4"/>
          <w:sz w:val="24"/>
        </w:rPr>
        <w:t> </w:t>
      </w:r>
      <w:r>
        <w:rPr>
          <w:b/>
          <w:sz w:val="24"/>
        </w:rPr>
        <w:t>Services</w:t>
      </w:r>
      <w:r>
        <w:rPr>
          <w:sz w:val="24"/>
        </w:rPr>
        <w:t>”)</w:t>
      </w:r>
      <w:r>
        <w:rPr>
          <w:spacing w:val="-4"/>
          <w:sz w:val="24"/>
        </w:rPr>
        <w:t> </w:t>
      </w:r>
      <w:r>
        <w:rPr>
          <w:sz w:val="24"/>
        </w:rPr>
        <w:t>under</w:t>
      </w:r>
      <w:r>
        <w:rPr>
          <w:spacing w:val="-4"/>
          <w:sz w:val="24"/>
        </w:rPr>
        <w:t> </w:t>
      </w:r>
      <w:r>
        <w:rPr>
          <w:sz w:val="24"/>
        </w:rPr>
        <w:t>one</w:t>
      </w:r>
      <w:r>
        <w:rPr>
          <w:spacing w:val="-4"/>
          <w:sz w:val="24"/>
        </w:rPr>
        <w:t> </w:t>
      </w:r>
      <w:r>
        <w:rPr>
          <w:sz w:val="24"/>
        </w:rPr>
        <w:t>or</w:t>
      </w:r>
      <w:r>
        <w:rPr>
          <w:spacing w:val="-4"/>
          <w:sz w:val="24"/>
        </w:rPr>
        <w:t> </w:t>
      </w:r>
      <w:r>
        <w:rPr>
          <w:sz w:val="24"/>
        </w:rPr>
        <w:t>more mutually executed Statements of Work as part of an Order Form (each, an “</w:t>
      </w:r>
      <w:r>
        <w:rPr>
          <w:b/>
          <w:sz w:val="24"/>
        </w:rPr>
        <w:t>SOW</w:t>
      </w:r>
      <w:r>
        <w:rPr>
          <w:sz w:val="24"/>
        </w:rPr>
        <w:t>”).</w:t>
      </w:r>
    </w:p>
    <w:p>
      <w:pPr>
        <w:pStyle w:val="ListParagraph"/>
        <w:numPr>
          <w:ilvl w:val="1"/>
          <w:numId w:val="1"/>
        </w:numPr>
        <w:tabs>
          <w:tab w:pos="578" w:val="left" w:leader="none"/>
        </w:tabs>
        <w:spacing w:line="266" w:lineRule="auto" w:before="116" w:after="0"/>
        <w:ind w:left="578" w:right="10" w:hanging="576"/>
        <w:jc w:val="left"/>
        <w:rPr>
          <w:sz w:val="24"/>
        </w:rPr>
      </w:pPr>
      <w:r>
        <w:rPr>
          <w:b/>
          <w:sz w:val="24"/>
        </w:rPr>
        <w:t>Ownership of Services. </w:t>
      </w:r>
      <w:r>
        <w:rPr>
          <w:sz w:val="24"/>
        </w:rPr>
        <w:t>Exa retains all right, title, and interest, including all intellectual property and proprietary rights, in and to the Services, Documentation, APIs, software development kits, models, algorithms, indexes, data structures, systems, architecture, technology,</w:t>
      </w:r>
      <w:r>
        <w:rPr>
          <w:spacing w:val="-4"/>
          <w:sz w:val="24"/>
        </w:rPr>
        <w:t> </w:t>
      </w:r>
      <w:r>
        <w:rPr>
          <w:sz w:val="24"/>
        </w:rPr>
        <w:t>know-how,</w:t>
      </w:r>
      <w:r>
        <w:rPr>
          <w:spacing w:val="-4"/>
          <w:sz w:val="24"/>
        </w:rPr>
        <w:t> </w:t>
      </w:r>
      <w:r>
        <w:rPr>
          <w:sz w:val="24"/>
        </w:rPr>
        <w:t>and</w:t>
      </w:r>
      <w:r>
        <w:rPr>
          <w:spacing w:val="-4"/>
          <w:sz w:val="24"/>
        </w:rPr>
        <w:t> </w:t>
      </w:r>
      <w:r>
        <w:rPr>
          <w:sz w:val="24"/>
        </w:rPr>
        <w:t>any</w:t>
      </w:r>
      <w:r>
        <w:rPr>
          <w:spacing w:val="-4"/>
          <w:sz w:val="24"/>
        </w:rPr>
        <w:t> </w:t>
      </w:r>
      <w:r>
        <w:rPr>
          <w:sz w:val="24"/>
        </w:rPr>
        <w:t>improvements</w:t>
      </w:r>
      <w:r>
        <w:rPr>
          <w:spacing w:val="-4"/>
          <w:sz w:val="24"/>
        </w:rPr>
        <w:t> </w:t>
      </w:r>
      <w:r>
        <w:rPr>
          <w:sz w:val="24"/>
        </w:rPr>
        <w:t>or</w:t>
      </w:r>
      <w:r>
        <w:rPr>
          <w:spacing w:val="-4"/>
          <w:sz w:val="24"/>
        </w:rPr>
        <w:t> </w:t>
      </w:r>
      <w:r>
        <w:rPr>
          <w:sz w:val="24"/>
        </w:rPr>
        <w:t>derivative</w:t>
      </w:r>
      <w:r>
        <w:rPr>
          <w:spacing w:val="-5"/>
          <w:sz w:val="24"/>
        </w:rPr>
        <w:t> </w:t>
      </w:r>
      <w:r>
        <w:rPr>
          <w:sz w:val="24"/>
        </w:rPr>
        <w:t>works</w:t>
      </w:r>
      <w:r>
        <w:rPr>
          <w:spacing w:val="-4"/>
          <w:sz w:val="24"/>
        </w:rPr>
        <w:t> </w:t>
      </w:r>
      <w:r>
        <w:rPr>
          <w:sz w:val="24"/>
        </w:rPr>
        <w:t>of</w:t>
      </w:r>
      <w:r>
        <w:rPr>
          <w:spacing w:val="-4"/>
          <w:sz w:val="24"/>
        </w:rPr>
        <w:t> </w:t>
      </w:r>
      <w:r>
        <w:rPr>
          <w:sz w:val="24"/>
        </w:rPr>
        <w:t>any</w:t>
      </w:r>
      <w:r>
        <w:rPr>
          <w:spacing w:val="-4"/>
          <w:sz w:val="24"/>
        </w:rPr>
        <w:t> </w:t>
      </w:r>
      <w:r>
        <w:rPr>
          <w:sz w:val="24"/>
        </w:rPr>
        <w:t>of</w:t>
      </w:r>
      <w:r>
        <w:rPr>
          <w:spacing w:val="-4"/>
          <w:sz w:val="24"/>
        </w:rPr>
        <w:t> </w:t>
      </w:r>
      <w:r>
        <w:rPr>
          <w:sz w:val="24"/>
        </w:rPr>
        <w:t>the</w:t>
      </w:r>
      <w:r>
        <w:rPr>
          <w:spacing w:val="-5"/>
          <w:sz w:val="24"/>
        </w:rPr>
        <w:t> </w:t>
      </w:r>
      <w:r>
        <w:rPr>
          <w:sz w:val="24"/>
        </w:rPr>
        <w:t>foregoing. Except for the limited rights expressly granted in this Agreement, Customer receives no right,</w:t>
      </w:r>
      <w:r>
        <w:rPr>
          <w:spacing w:val="-3"/>
          <w:sz w:val="24"/>
        </w:rPr>
        <w:t> </w:t>
      </w:r>
      <w:r>
        <w:rPr>
          <w:sz w:val="24"/>
        </w:rPr>
        <w:t>title,</w:t>
      </w:r>
      <w:r>
        <w:rPr>
          <w:spacing w:val="-3"/>
          <w:sz w:val="24"/>
        </w:rPr>
        <w:t> </w:t>
      </w:r>
      <w:r>
        <w:rPr>
          <w:sz w:val="24"/>
        </w:rPr>
        <w:t>or</w:t>
      </w:r>
      <w:r>
        <w:rPr>
          <w:spacing w:val="-3"/>
          <w:sz w:val="24"/>
        </w:rPr>
        <w:t> </w:t>
      </w:r>
      <w:r>
        <w:rPr>
          <w:sz w:val="24"/>
        </w:rPr>
        <w:t>interest</w:t>
      </w:r>
      <w:r>
        <w:rPr>
          <w:spacing w:val="-4"/>
          <w:sz w:val="24"/>
        </w:rPr>
        <w:t> </w:t>
      </w:r>
      <w:r>
        <w:rPr>
          <w:sz w:val="24"/>
        </w:rPr>
        <w:t>in</w:t>
      </w:r>
      <w:r>
        <w:rPr>
          <w:spacing w:val="-3"/>
          <w:sz w:val="24"/>
        </w:rPr>
        <w:t> </w:t>
      </w:r>
      <w:r>
        <w:rPr>
          <w:sz w:val="24"/>
        </w:rPr>
        <w:t>or</w:t>
      </w:r>
      <w:r>
        <w:rPr>
          <w:spacing w:val="-3"/>
          <w:sz w:val="24"/>
        </w:rPr>
        <w:t> </w:t>
      </w:r>
      <w:r>
        <w:rPr>
          <w:sz w:val="24"/>
        </w:rPr>
        <w:t>to</w:t>
      </w:r>
      <w:r>
        <w:rPr>
          <w:spacing w:val="-3"/>
          <w:sz w:val="24"/>
        </w:rPr>
        <w:t> </w:t>
      </w:r>
      <w:r>
        <w:rPr>
          <w:sz w:val="24"/>
        </w:rPr>
        <w:t>any</w:t>
      </w:r>
      <w:r>
        <w:rPr>
          <w:spacing w:val="-3"/>
          <w:sz w:val="24"/>
        </w:rPr>
        <w:t> </w:t>
      </w:r>
      <w:r>
        <w:rPr>
          <w:sz w:val="24"/>
        </w:rPr>
        <w:t>Exa</w:t>
      </w:r>
      <w:r>
        <w:rPr>
          <w:spacing w:val="-4"/>
          <w:sz w:val="24"/>
        </w:rPr>
        <w:t> </w:t>
      </w:r>
      <w:r>
        <w:rPr>
          <w:sz w:val="24"/>
        </w:rPr>
        <w:t>technology,</w:t>
      </w:r>
      <w:r>
        <w:rPr>
          <w:spacing w:val="-3"/>
          <w:sz w:val="24"/>
        </w:rPr>
        <w:t> </w:t>
      </w:r>
      <w:r>
        <w:rPr>
          <w:sz w:val="24"/>
        </w:rPr>
        <w:t>and</w:t>
      </w:r>
      <w:r>
        <w:rPr>
          <w:spacing w:val="-3"/>
          <w:sz w:val="24"/>
        </w:rPr>
        <w:t> </w:t>
      </w:r>
      <w:r>
        <w:rPr>
          <w:sz w:val="24"/>
        </w:rPr>
        <w:t>no</w:t>
      </w:r>
      <w:r>
        <w:rPr>
          <w:spacing w:val="-3"/>
          <w:sz w:val="24"/>
        </w:rPr>
        <w:t> </w:t>
      </w:r>
      <w:r>
        <w:rPr>
          <w:sz w:val="24"/>
        </w:rPr>
        <w:t>rights</w:t>
      </w:r>
      <w:r>
        <w:rPr>
          <w:spacing w:val="-3"/>
          <w:sz w:val="24"/>
        </w:rPr>
        <w:t> </w:t>
      </w:r>
      <w:r>
        <w:rPr>
          <w:sz w:val="24"/>
        </w:rPr>
        <w:t>are</w:t>
      </w:r>
      <w:r>
        <w:rPr>
          <w:spacing w:val="-3"/>
          <w:sz w:val="24"/>
        </w:rPr>
        <w:t> </w:t>
      </w:r>
      <w:r>
        <w:rPr>
          <w:sz w:val="24"/>
        </w:rPr>
        <w:t>granted</w:t>
      </w:r>
      <w:r>
        <w:rPr>
          <w:spacing w:val="-3"/>
          <w:sz w:val="24"/>
        </w:rPr>
        <w:t> </w:t>
      </w:r>
      <w:r>
        <w:rPr>
          <w:sz w:val="24"/>
        </w:rPr>
        <w:t>by</w:t>
      </w:r>
      <w:r>
        <w:rPr>
          <w:spacing w:val="-3"/>
          <w:sz w:val="24"/>
        </w:rPr>
        <w:t> </w:t>
      </w:r>
      <w:r>
        <w:rPr>
          <w:sz w:val="24"/>
        </w:rPr>
        <w:t>implication, exhaustion, estoppel, or otherwise. Customer acknowledges that the Services and Documentation may include or reflect Exa Confidential Information and are protected by intellectual property and other laws.</w:t>
      </w:r>
    </w:p>
    <w:p>
      <w:pPr>
        <w:pStyle w:val="Heading2"/>
        <w:numPr>
          <w:ilvl w:val="0"/>
          <w:numId w:val="1"/>
        </w:numPr>
        <w:tabs>
          <w:tab w:pos="433" w:val="left" w:leader="none"/>
        </w:tabs>
        <w:spacing w:line="240" w:lineRule="auto" w:before="107" w:after="0"/>
        <w:ind w:left="433" w:right="0" w:hanging="432"/>
        <w:jc w:val="left"/>
      </w:pPr>
      <w:r>
        <w:rPr/>
        <w:t>CUSTOMER</w:t>
      </w:r>
      <w:r>
        <w:rPr>
          <w:spacing w:val="-6"/>
        </w:rPr>
        <w:t> </w:t>
      </w:r>
      <w:r>
        <w:rPr>
          <w:spacing w:val="-2"/>
        </w:rPr>
        <w:t>RESPONSIBILITIES</w:t>
      </w:r>
    </w:p>
    <w:p>
      <w:pPr>
        <w:pStyle w:val="ListParagraph"/>
        <w:numPr>
          <w:ilvl w:val="1"/>
          <w:numId w:val="1"/>
        </w:numPr>
        <w:tabs>
          <w:tab w:pos="578" w:val="left" w:leader="none"/>
        </w:tabs>
        <w:spacing w:line="266" w:lineRule="auto" w:before="150" w:after="0"/>
        <w:ind w:left="578" w:right="328" w:hanging="576"/>
        <w:jc w:val="left"/>
        <w:rPr>
          <w:sz w:val="24"/>
        </w:rPr>
      </w:pPr>
      <w:r>
        <w:rPr>
          <w:b/>
          <w:sz w:val="24"/>
        </w:rPr>
        <w:t>Authorized</w:t>
      </w:r>
      <w:r>
        <w:rPr>
          <w:b/>
          <w:spacing w:val="-5"/>
          <w:sz w:val="24"/>
        </w:rPr>
        <w:t> </w:t>
      </w:r>
      <w:r>
        <w:rPr>
          <w:b/>
          <w:sz w:val="24"/>
        </w:rPr>
        <w:t>Users.</w:t>
      </w:r>
      <w:r>
        <w:rPr>
          <w:b/>
          <w:spacing w:val="-3"/>
          <w:sz w:val="24"/>
        </w:rPr>
        <w:t> </w:t>
      </w:r>
      <w:r>
        <w:rPr>
          <w:sz w:val="24"/>
        </w:rPr>
        <w:t>Customer</w:t>
      </w:r>
      <w:r>
        <w:rPr>
          <w:spacing w:val="-4"/>
          <w:sz w:val="24"/>
        </w:rPr>
        <w:t> </w:t>
      </w:r>
      <w:r>
        <w:rPr>
          <w:sz w:val="24"/>
        </w:rPr>
        <w:t>is</w:t>
      </w:r>
      <w:r>
        <w:rPr>
          <w:spacing w:val="-4"/>
          <w:sz w:val="24"/>
        </w:rPr>
        <w:t> </w:t>
      </w:r>
      <w:r>
        <w:rPr>
          <w:sz w:val="24"/>
        </w:rPr>
        <w:t>responsible</w:t>
      </w:r>
      <w:r>
        <w:rPr>
          <w:spacing w:val="-4"/>
          <w:sz w:val="24"/>
        </w:rPr>
        <w:t> </w:t>
      </w:r>
      <w:r>
        <w:rPr>
          <w:sz w:val="24"/>
        </w:rPr>
        <w:t>for</w:t>
      </w:r>
      <w:r>
        <w:rPr>
          <w:spacing w:val="-4"/>
          <w:sz w:val="24"/>
        </w:rPr>
        <w:t> </w:t>
      </w:r>
      <w:r>
        <w:rPr>
          <w:sz w:val="24"/>
        </w:rPr>
        <w:t>the</w:t>
      </w:r>
      <w:r>
        <w:rPr>
          <w:spacing w:val="-5"/>
          <w:sz w:val="24"/>
        </w:rPr>
        <w:t> </w:t>
      </w:r>
      <w:r>
        <w:rPr>
          <w:sz w:val="24"/>
        </w:rPr>
        <w:t>acts</w:t>
      </w:r>
      <w:r>
        <w:rPr>
          <w:spacing w:val="-5"/>
          <w:sz w:val="24"/>
        </w:rPr>
        <w:t> </w:t>
      </w:r>
      <w:r>
        <w:rPr>
          <w:sz w:val="24"/>
        </w:rPr>
        <w:t>and</w:t>
      </w:r>
      <w:r>
        <w:rPr>
          <w:spacing w:val="-4"/>
          <w:sz w:val="24"/>
        </w:rPr>
        <w:t> </w:t>
      </w:r>
      <w:r>
        <w:rPr>
          <w:sz w:val="24"/>
        </w:rPr>
        <w:t>omissions</w:t>
      </w:r>
      <w:r>
        <w:rPr>
          <w:spacing w:val="-5"/>
          <w:sz w:val="24"/>
        </w:rPr>
        <w:t> </w:t>
      </w:r>
      <w:r>
        <w:rPr>
          <w:sz w:val="24"/>
        </w:rPr>
        <w:t>of</w:t>
      </w:r>
      <w:r>
        <w:rPr>
          <w:spacing w:val="-4"/>
          <w:sz w:val="24"/>
        </w:rPr>
        <w:t> </w:t>
      </w:r>
      <w:r>
        <w:rPr>
          <w:sz w:val="24"/>
        </w:rPr>
        <w:t>its</w:t>
      </w:r>
      <w:r>
        <w:rPr>
          <w:spacing w:val="-4"/>
          <w:sz w:val="24"/>
        </w:rPr>
        <w:t> </w:t>
      </w:r>
      <w:r>
        <w:rPr>
          <w:sz w:val="24"/>
        </w:rPr>
        <w:t>Authorized Users in connection with the Services as if they were Customer’s own.</w:t>
      </w:r>
    </w:p>
    <w:p>
      <w:pPr>
        <w:pStyle w:val="ListParagraph"/>
        <w:numPr>
          <w:ilvl w:val="1"/>
          <w:numId w:val="1"/>
        </w:numPr>
        <w:tabs>
          <w:tab w:pos="578" w:val="left" w:leader="none"/>
        </w:tabs>
        <w:spacing w:line="266" w:lineRule="auto" w:before="117" w:after="0"/>
        <w:ind w:left="578" w:right="146" w:hanging="576"/>
        <w:jc w:val="left"/>
        <w:rPr>
          <w:sz w:val="24"/>
        </w:rPr>
      </w:pPr>
      <w:r>
        <w:rPr>
          <w:b/>
          <w:sz w:val="24"/>
        </w:rPr>
        <w:t>Account Security. </w:t>
      </w:r>
      <w:r>
        <w:rPr>
          <w:sz w:val="24"/>
        </w:rPr>
        <w:t>Customer may not share API access credentials for the Services with any third party other than Authorized Personnel without Exa’s prior written consent. Customer is responsible for any third party’s use of credentials issued under Customer’s account.</w:t>
      </w:r>
      <w:r>
        <w:rPr>
          <w:spacing w:val="40"/>
          <w:sz w:val="24"/>
        </w:rPr>
        <w:t> </w:t>
      </w:r>
      <w:r>
        <w:rPr>
          <w:sz w:val="24"/>
        </w:rPr>
        <w:t>Exa</w:t>
      </w:r>
      <w:r>
        <w:rPr>
          <w:spacing w:val="-4"/>
          <w:sz w:val="24"/>
        </w:rPr>
        <w:t> </w:t>
      </w:r>
      <w:r>
        <w:rPr>
          <w:sz w:val="24"/>
        </w:rPr>
        <w:t>may</w:t>
      </w:r>
      <w:r>
        <w:rPr>
          <w:spacing w:val="-4"/>
          <w:sz w:val="24"/>
        </w:rPr>
        <w:t> </w:t>
      </w:r>
      <w:r>
        <w:rPr>
          <w:sz w:val="24"/>
        </w:rPr>
        <w:t>audit</w:t>
      </w:r>
      <w:r>
        <w:rPr>
          <w:spacing w:val="-4"/>
          <w:sz w:val="24"/>
        </w:rPr>
        <w:t> </w:t>
      </w:r>
      <w:r>
        <w:rPr>
          <w:sz w:val="24"/>
        </w:rPr>
        <w:t>credential</w:t>
      </w:r>
      <w:r>
        <w:rPr>
          <w:spacing w:val="-4"/>
          <w:sz w:val="24"/>
        </w:rPr>
        <w:t> </w:t>
      </w:r>
      <w:r>
        <w:rPr>
          <w:sz w:val="24"/>
        </w:rPr>
        <w:t>usage</w:t>
      </w:r>
      <w:r>
        <w:rPr>
          <w:spacing w:val="-5"/>
          <w:sz w:val="24"/>
        </w:rPr>
        <w:t> </w:t>
      </w:r>
      <w:r>
        <w:rPr>
          <w:sz w:val="24"/>
        </w:rPr>
        <w:t>and</w:t>
      </w:r>
      <w:r>
        <w:rPr>
          <w:spacing w:val="-4"/>
          <w:sz w:val="24"/>
        </w:rPr>
        <w:t> </w:t>
      </w:r>
      <w:r>
        <w:rPr>
          <w:sz w:val="24"/>
        </w:rPr>
        <w:t>may</w:t>
      </w:r>
      <w:r>
        <w:rPr>
          <w:spacing w:val="-4"/>
          <w:sz w:val="24"/>
        </w:rPr>
        <w:t> </w:t>
      </w:r>
      <w:r>
        <w:rPr>
          <w:sz w:val="24"/>
        </w:rPr>
        <w:t>disable,</w:t>
      </w:r>
      <w:r>
        <w:rPr>
          <w:spacing w:val="-4"/>
          <w:sz w:val="24"/>
        </w:rPr>
        <w:t> </w:t>
      </w:r>
      <w:r>
        <w:rPr>
          <w:sz w:val="24"/>
        </w:rPr>
        <w:t>or</w:t>
      </w:r>
      <w:r>
        <w:rPr>
          <w:spacing w:val="-4"/>
          <w:sz w:val="24"/>
        </w:rPr>
        <w:t> </w:t>
      </w:r>
      <w:r>
        <w:rPr>
          <w:sz w:val="24"/>
        </w:rPr>
        <w:t>require</w:t>
      </w:r>
      <w:r>
        <w:rPr>
          <w:spacing w:val="-5"/>
          <w:sz w:val="24"/>
        </w:rPr>
        <w:t> </w:t>
      </w:r>
      <w:r>
        <w:rPr>
          <w:sz w:val="24"/>
        </w:rPr>
        <w:t>Customer</w:t>
      </w:r>
      <w:r>
        <w:rPr>
          <w:spacing w:val="-4"/>
          <w:sz w:val="24"/>
        </w:rPr>
        <w:t> </w:t>
      </w:r>
      <w:r>
        <w:rPr>
          <w:sz w:val="24"/>
        </w:rPr>
        <w:t>to</w:t>
      </w:r>
      <w:r>
        <w:rPr>
          <w:spacing w:val="-4"/>
          <w:sz w:val="24"/>
        </w:rPr>
        <w:t> </w:t>
      </w:r>
      <w:r>
        <w:rPr>
          <w:sz w:val="24"/>
        </w:rPr>
        <w:t>disable, credentials used by individuals who are not Authorized Personnel.</w:t>
      </w:r>
    </w:p>
    <w:p>
      <w:pPr>
        <w:pStyle w:val="ListParagraph"/>
        <w:numPr>
          <w:ilvl w:val="1"/>
          <w:numId w:val="1"/>
        </w:numPr>
        <w:tabs>
          <w:tab w:pos="578" w:val="left" w:leader="none"/>
        </w:tabs>
        <w:spacing w:line="266" w:lineRule="auto" w:before="113" w:after="0"/>
        <w:ind w:left="578" w:right="17" w:hanging="576"/>
        <w:jc w:val="left"/>
        <w:rPr>
          <w:sz w:val="24"/>
        </w:rPr>
      </w:pPr>
      <w:r>
        <w:rPr>
          <w:b/>
          <w:sz w:val="24"/>
        </w:rPr>
        <w:t>Flow-Down</w:t>
      </w:r>
      <w:r>
        <w:rPr>
          <w:b/>
          <w:spacing w:val="-1"/>
          <w:sz w:val="24"/>
        </w:rPr>
        <w:t> </w:t>
      </w:r>
      <w:r>
        <w:rPr>
          <w:b/>
          <w:sz w:val="24"/>
        </w:rPr>
        <w:t>to Customer</w:t>
      </w:r>
      <w:r>
        <w:rPr>
          <w:b/>
          <w:spacing w:val="-1"/>
          <w:sz w:val="24"/>
        </w:rPr>
        <w:t> </w:t>
      </w:r>
      <w:r>
        <w:rPr>
          <w:b/>
          <w:sz w:val="24"/>
        </w:rPr>
        <w:t>End</w:t>
      </w:r>
      <w:r>
        <w:rPr>
          <w:b/>
          <w:spacing w:val="-1"/>
          <w:sz w:val="24"/>
        </w:rPr>
        <w:t> </w:t>
      </w:r>
      <w:r>
        <w:rPr>
          <w:b/>
          <w:sz w:val="24"/>
        </w:rPr>
        <w:t>Users. </w:t>
      </w:r>
      <w:r>
        <w:rPr>
          <w:sz w:val="24"/>
        </w:rPr>
        <w:t>Customer’s</w:t>
      </w:r>
      <w:r>
        <w:rPr>
          <w:spacing w:val="-1"/>
          <w:sz w:val="24"/>
        </w:rPr>
        <w:t> </w:t>
      </w:r>
      <w:r>
        <w:rPr>
          <w:sz w:val="24"/>
        </w:rPr>
        <w:t>agreements with, or</w:t>
      </w:r>
      <w:r>
        <w:rPr>
          <w:spacing w:val="-1"/>
          <w:sz w:val="24"/>
        </w:rPr>
        <w:t> </w:t>
      </w:r>
      <w:r>
        <w:rPr>
          <w:sz w:val="24"/>
        </w:rPr>
        <w:t>policies</w:t>
      </w:r>
      <w:r>
        <w:rPr>
          <w:spacing w:val="-1"/>
          <w:sz w:val="24"/>
        </w:rPr>
        <w:t> </w:t>
      </w:r>
      <w:r>
        <w:rPr>
          <w:sz w:val="24"/>
        </w:rPr>
        <w:t>governing, Customer</w:t>
      </w:r>
      <w:r>
        <w:rPr>
          <w:spacing w:val="-4"/>
          <w:sz w:val="24"/>
        </w:rPr>
        <w:t> </w:t>
      </w:r>
      <w:r>
        <w:rPr>
          <w:sz w:val="24"/>
        </w:rPr>
        <w:t>End</w:t>
      </w:r>
      <w:r>
        <w:rPr>
          <w:spacing w:val="-4"/>
          <w:sz w:val="24"/>
        </w:rPr>
        <w:t> </w:t>
      </w:r>
      <w:r>
        <w:rPr>
          <w:sz w:val="24"/>
        </w:rPr>
        <w:t>Users</w:t>
      </w:r>
      <w:r>
        <w:rPr>
          <w:spacing w:val="-5"/>
          <w:sz w:val="24"/>
        </w:rPr>
        <w:t> </w:t>
      </w:r>
      <w:r>
        <w:rPr>
          <w:sz w:val="24"/>
        </w:rPr>
        <w:t>of</w:t>
      </w:r>
      <w:r>
        <w:rPr>
          <w:spacing w:val="-4"/>
          <w:sz w:val="24"/>
        </w:rPr>
        <w:t> </w:t>
      </w:r>
      <w:r>
        <w:rPr>
          <w:sz w:val="24"/>
        </w:rPr>
        <w:t>any</w:t>
      </w:r>
      <w:r>
        <w:rPr>
          <w:spacing w:val="-4"/>
          <w:sz w:val="24"/>
        </w:rPr>
        <w:t> </w:t>
      </w:r>
      <w:r>
        <w:rPr>
          <w:sz w:val="24"/>
        </w:rPr>
        <w:t>Customer</w:t>
      </w:r>
      <w:r>
        <w:rPr>
          <w:spacing w:val="-4"/>
          <w:sz w:val="24"/>
        </w:rPr>
        <w:t> </w:t>
      </w:r>
      <w:r>
        <w:rPr>
          <w:sz w:val="24"/>
        </w:rPr>
        <w:t>Product</w:t>
      </w:r>
      <w:r>
        <w:rPr>
          <w:spacing w:val="-5"/>
          <w:sz w:val="24"/>
        </w:rPr>
        <w:t> </w:t>
      </w:r>
      <w:r>
        <w:rPr>
          <w:sz w:val="24"/>
        </w:rPr>
        <w:t>must</w:t>
      </w:r>
      <w:r>
        <w:rPr>
          <w:spacing w:val="-4"/>
          <w:sz w:val="24"/>
        </w:rPr>
        <w:t> </w:t>
      </w:r>
      <w:r>
        <w:rPr>
          <w:sz w:val="24"/>
        </w:rPr>
        <w:t>(a)</w:t>
      </w:r>
      <w:r>
        <w:rPr>
          <w:spacing w:val="-4"/>
          <w:sz w:val="24"/>
        </w:rPr>
        <w:t> </w:t>
      </w:r>
      <w:r>
        <w:rPr>
          <w:sz w:val="24"/>
        </w:rPr>
        <w:t>contain</w:t>
      </w:r>
      <w:r>
        <w:rPr>
          <w:spacing w:val="-4"/>
          <w:sz w:val="24"/>
        </w:rPr>
        <w:t> </w:t>
      </w:r>
      <w:r>
        <w:rPr>
          <w:sz w:val="24"/>
        </w:rPr>
        <w:t>provisions</w:t>
      </w:r>
      <w:r>
        <w:rPr>
          <w:spacing w:val="-4"/>
          <w:sz w:val="24"/>
        </w:rPr>
        <w:t> </w:t>
      </w:r>
      <w:r>
        <w:rPr>
          <w:sz w:val="24"/>
        </w:rPr>
        <w:t>protecting</w:t>
      </w:r>
      <w:r>
        <w:rPr>
          <w:spacing w:val="-4"/>
          <w:sz w:val="24"/>
        </w:rPr>
        <w:t> </w:t>
      </w:r>
      <w:r>
        <w:rPr>
          <w:sz w:val="24"/>
        </w:rPr>
        <w:t>Exa’s rights to at least the same extent as this Agreement; (b) not purport to grant any greater rights with respect to the Services than this Agreement grants to Customer; and (c) pass through the use restrictions in </w:t>
      </w:r>
      <w:r>
        <w:rPr>
          <w:sz w:val="24"/>
          <w:u w:val="single"/>
        </w:rPr>
        <w:t>Section</w:t>
      </w:r>
      <w:r>
        <w:rPr>
          <w:sz w:val="24"/>
        </w:rPr>
        <w:t> 3.4.</w:t>
      </w:r>
    </w:p>
    <w:p>
      <w:pPr>
        <w:pStyle w:val="ListParagraph"/>
        <w:numPr>
          <w:ilvl w:val="1"/>
          <w:numId w:val="1"/>
        </w:numPr>
        <w:tabs>
          <w:tab w:pos="578" w:val="left" w:leader="none"/>
        </w:tabs>
        <w:spacing w:line="266" w:lineRule="auto" w:before="114" w:after="0"/>
        <w:ind w:left="578" w:right="321" w:hanging="576"/>
        <w:jc w:val="left"/>
        <w:rPr>
          <w:sz w:val="24"/>
        </w:rPr>
      </w:pPr>
      <w:r>
        <w:rPr>
          <w:b/>
          <w:sz w:val="24"/>
        </w:rPr>
        <w:t>Acceptable</w:t>
      </w:r>
      <w:r>
        <w:rPr>
          <w:b/>
          <w:spacing w:val="-5"/>
          <w:sz w:val="24"/>
        </w:rPr>
        <w:t> </w:t>
      </w:r>
      <w:r>
        <w:rPr>
          <w:b/>
          <w:sz w:val="24"/>
        </w:rPr>
        <w:t>Use</w:t>
      </w:r>
      <w:r>
        <w:rPr>
          <w:b/>
          <w:spacing w:val="-4"/>
          <w:sz w:val="24"/>
        </w:rPr>
        <w:t> </w:t>
      </w:r>
      <w:r>
        <w:rPr>
          <w:b/>
          <w:sz w:val="24"/>
        </w:rPr>
        <w:t>Restrictions.</w:t>
      </w:r>
      <w:r>
        <w:rPr>
          <w:b/>
          <w:spacing w:val="-3"/>
          <w:sz w:val="24"/>
        </w:rPr>
        <w:t> </w:t>
      </w:r>
      <w:r>
        <w:rPr>
          <w:sz w:val="24"/>
        </w:rPr>
        <w:t>Customer</w:t>
      </w:r>
      <w:r>
        <w:rPr>
          <w:spacing w:val="-4"/>
          <w:sz w:val="24"/>
        </w:rPr>
        <w:t> </w:t>
      </w:r>
      <w:r>
        <w:rPr>
          <w:sz w:val="24"/>
        </w:rPr>
        <w:t>must</w:t>
      </w:r>
      <w:r>
        <w:rPr>
          <w:spacing w:val="-4"/>
          <w:sz w:val="24"/>
        </w:rPr>
        <w:t> </w:t>
      </w:r>
      <w:r>
        <w:rPr>
          <w:sz w:val="24"/>
        </w:rPr>
        <w:t>use</w:t>
      </w:r>
      <w:r>
        <w:rPr>
          <w:spacing w:val="-5"/>
          <w:sz w:val="24"/>
        </w:rPr>
        <w:t> </w:t>
      </w:r>
      <w:r>
        <w:rPr>
          <w:sz w:val="24"/>
        </w:rPr>
        <w:t>the</w:t>
      </w:r>
      <w:r>
        <w:rPr>
          <w:spacing w:val="-4"/>
          <w:sz w:val="24"/>
        </w:rPr>
        <w:t> </w:t>
      </w:r>
      <w:r>
        <w:rPr>
          <w:sz w:val="24"/>
        </w:rPr>
        <w:t>Services</w:t>
      </w:r>
      <w:r>
        <w:rPr>
          <w:spacing w:val="-4"/>
          <w:sz w:val="24"/>
        </w:rPr>
        <w:t> </w:t>
      </w:r>
      <w:r>
        <w:rPr>
          <w:sz w:val="24"/>
        </w:rPr>
        <w:t>only</w:t>
      </w:r>
      <w:r>
        <w:rPr>
          <w:spacing w:val="-4"/>
          <w:sz w:val="24"/>
        </w:rPr>
        <w:t> </w:t>
      </w:r>
      <w:r>
        <w:rPr>
          <w:sz w:val="24"/>
        </w:rPr>
        <w:t>as</w:t>
      </w:r>
      <w:r>
        <w:rPr>
          <w:spacing w:val="-5"/>
          <w:sz w:val="24"/>
        </w:rPr>
        <w:t> </w:t>
      </w:r>
      <w:r>
        <w:rPr>
          <w:sz w:val="24"/>
        </w:rPr>
        <w:t>authorized</w:t>
      </w:r>
      <w:r>
        <w:rPr>
          <w:spacing w:val="-4"/>
          <w:sz w:val="24"/>
        </w:rPr>
        <w:t> </w:t>
      </w:r>
      <w:r>
        <w:rPr>
          <w:sz w:val="24"/>
        </w:rPr>
        <w:t>under this Agreement and not for any unlawful purpose. Customer may not, and may not authorize, permit, enable, or assist any Authorized User or third party to:</w:t>
      </w:r>
    </w:p>
    <w:p>
      <w:pPr>
        <w:pStyle w:val="ListParagraph"/>
        <w:numPr>
          <w:ilvl w:val="2"/>
          <w:numId w:val="1"/>
        </w:numPr>
        <w:tabs>
          <w:tab w:pos="937" w:val="left" w:leader="none"/>
        </w:tabs>
        <w:spacing w:line="240" w:lineRule="auto" w:before="116" w:after="0"/>
        <w:ind w:left="937" w:right="0" w:hanging="359"/>
        <w:jc w:val="left"/>
        <w:rPr>
          <w:sz w:val="24"/>
        </w:rPr>
      </w:pPr>
      <w:r>
        <w:rPr>
          <w:sz w:val="24"/>
        </w:rPr>
        <w:t>make</w:t>
      </w:r>
      <w:r>
        <w:rPr>
          <w:spacing w:val="-6"/>
          <w:sz w:val="24"/>
        </w:rPr>
        <w:t> </w:t>
      </w:r>
      <w:r>
        <w:rPr>
          <w:sz w:val="24"/>
        </w:rPr>
        <w:t>the</w:t>
      </w:r>
      <w:r>
        <w:rPr>
          <w:spacing w:val="-3"/>
          <w:sz w:val="24"/>
        </w:rPr>
        <w:t> </w:t>
      </w:r>
      <w:r>
        <w:rPr>
          <w:sz w:val="24"/>
        </w:rPr>
        <w:t>Services</w:t>
      </w:r>
      <w:r>
        <w:rPr>
          <w:spacing w:val="-4"/>
          <w:sz w:val="24"/>
        </w:rPr>
        <w:t> </w:t>
      </w:r>
      <w:r>
        <w:rPr>
          <w:sz w:val="24"/>
        </w:rPr>
        <w:t>available</w:t>
      </w:r>
      <w:r>
        <w:rPr>
          <w:spacing w:val="-2"/>
          <w:sz w:val="24"/>
        </w:rPr>
        <w:t> </w:t>
      </w:r>
      <w:r>
        <w:rPr>
          <w:sz w:val="24"/>
        </w:rPr>
        <w:t>to</w:t>
      </w:r>
      <w:r>
        <w:rPr>
          <w:spacing w:val="-3"/>
          <w:sz w:val="24"/>
        </w:rPr>
        <w:t> </w:t>
      </w:r>
      <w:r>
        <w:rPr>
          <w:sz w:val="24"/>
        </w:rPr>
        <w:t>any</w:t>
      </w:r>
      <w:r>
        <w:rPr>
          <w:spacing w:val="-2"/>
          <w:sz w:val="24"/>
        </w:rPr>
        <w:t> </w:t>
      </w:r>
      <w:r>
        <w:rPr>
          <w:sz w:val="24"/>
        </w:rPr>
        <w:t>Authorized</w:t>
      </w:r>
      <w:r>
        <w:rPr>
          <w:spacing w:val="-3"/>
          <w:sz w:val="24"/>
        </w:rPr>
        <w:t> </w:t>
      </w:r>
      <w:r>
        <w:rPr>
          <w:sz w:val="24"/>
        </w:rPr>
        <w:t>User</w:t>
      </w:r>
      <w:r>
        <w:rPr>
          <w:spacing w:val="-2"/>
          <w:sz w:val="24"/>
        </w:rPr>
        <w:t> </w:t>
      </w:r>
      <w:r>
        <w:rPr>
          <w:sz w:val="24"/>
        </w:rPr>
        <w:t>located</w:t>
      </w:r>
      <w:r>
        <w:rPr>
          <w:spacing w:val="-3"/>
          <w:sz w:val="24"/>
        </w:rPr>
        <w:t> </w:t>
      </w:r>
      <w:r>
        <w:rPr>
          <w:sz w:val="24"/>
        </w:rPr>
        <w:t>in</w:t>
      </w:r>
      <w:r>
        <w:rPr>
          <w:spacing w:val="-2"/>
          <w:sz w:val="24"/>
        </w:rPr>
        <w:t> </w:t>
      </w:r>
      <w:r>
        <w:rPr>
          <w:sz w:val="24"/>
        </w:rPr>
        <w:t>a</w:t>
      </w:r>
      <w:r>
        <w:rPr>
          <w:spacing w:val="-3"/>
          <w:sz w:val="24"/>
        </w:rPr>
        <w:t> </w:t>
      </w:r>
      <w:r>
        <w:rPr>
          <w:sz w:val="24"/>
        </w:rPr>
        <w:t>Prohibited</w:t>
      </w:r>
      <w:r>
        <w:rPr>
          <w:spacing w:val="-2"/>
          <w:sz w:val="24"/>
        </w:rPr>
        <w:t> Territory.</w:t>
      </w:r>
    </w:p>
    <w:p>
      <w:pPr>
        <w:pStyle w:val="ListParagraph"/>
        <w:numPr>
          <w:ilvl w:val="2"/>
          <w:numId w:val="1"/>
        </w:numPr>
        <w:tabs>
          <w:tab w:pos="938" w:val="left" w:leader="none"/>
        </w:tabs>
        <w:spacing w:line="264" w:lineRule="auto" w:before="149" w:after="0"/>
        <w:ind w:left="938" w:right="260" w:hanging="360"/>
        <w:jc w:val="left"/>
        <w:rPr>
          <w:sz w:val="24"/>
        </w:rPr>
      </w:pPr>
      <w:r>
        <w:rPr>
          <w:sz w:val="24"/>
        </w:rPr>
        <w:t>reverse</w:t>
      </w:r>
      <w:r>
        <w:rPr>
          <w:spacing w:val="-6"/>
          <w:sz w:val="24"/>
        </w:rPr>
        <w:t> </w:t>
      </w:r>
      <w:r>
        <w:rPr>
          <w:sz w:val="24"/>
        </w:rPr>
        <w:t>engineer,</w:t>
      </w:r>
      <w:r>
        <w:rPr>
          <w:spacing w:val="-5"/>
          <w:sz w:val="24"/>
        </w:rPr>
        <w:t> </w:t>
      </w:r>
      <w:r>
        <w:rPr>
          <w:sz w:val="24"/>
        </w:rPr>
        <w:t>decompile,</w:t>
      </w:r>
      <w:r>
        <w:rPr>
          <w:spacing w:val="-5"/>
          <w:sz w:val="24"/>
        </w:rPr>
        <w:t> </w:t>
      </w:r>
      <w:r>
        <w:rPr>
          <w:sz w:val="24"/>
        </w:rPr>
        <w:t>disassemble,</w:t>
      </w:r>
      <w:r>
        <w:rPr>
          <w:spacing w:val="-5"/>
          <w:sz w:val="24"/>
        </w:rPr>
        <w:t> </w:t>
      </w:r>
      <w:r>
        <w:rPr>
          <w:sz w:val="24"/>
        </w:rPr>
        <w:t>translate,</w:t>
      </w:r>
      <w:r>
        <w:rPr>
          <w:spacing w:val="-5"/>
          <w:sz w:val="24"/>
        </w:rPr>
        <w:t> </w:t>
      </w:r>
      <w:r>
        <w:rPr>
          <w:sz w:val="24"/>
        </w:rPr>
        <w:t>or</w:t>
      </w:r>
      <w:r>
        <w:rPr>
          <w:spacing w:val="-5"/>
          <w:sz w:val="24"/>
        </w:rPr>
        <w:t> </w:t>
      </w:r>
      <w:r>
        <w:rPr>
          <w:sz w:val="24"/>
        </w:rPr>
        <w:t>attempt</w:t>
      </w:r>
      <w:r>
        <w:rPr>
          <w:spacing w:val="-5"/>
          <w:sz w:val="24"/>
        </w:rPr>
        <w:t> </w:t>
      </w:r>
      <w:r>
        <w:rPr>
          <w:sz w:val="24"/>
        </w:rPr>
        <w:t>to</w:t>
      </w:r>
      <w:r>
        <w:rPr>
          <w:spacing w:val="-5"/>
          <w:sz w:val="24"/>
        </w:rPr>
        <w:t> </w:t>
      </w:r>
      <w:r>
        <w:rPr>
          <w:sz w:val="24"/>
        </w:rPr>
        <w:t>discover</w:t>
      </w:r>
      <w:r>
        <w:rPr>
          <w:spacing w:val="-5"/>
          <w:sz w:val="24"/>
        </w:rPr>
        <w:t> </w:t>
      </w:r>
      <w:r>
        <w:rPr>
          <w:sz w:val="24"/>
        </w:rPr>
        <w:t>the</w:t>
      </w:r>
      <w:r>
        <w:rPr>
          <w:spacing w:val="-6"/>
          <w:sz w:val="24"/>
        </w:rPr>
        <w:t> </w:t>
      </w:r>
      <w:r>
        <w:rPr>
          <w:sz w:val="24"/>
        </w:rPr>
        <w:t>source code, models, structure, algorithms, or underlying components of the Services, or engage in model-extraction or model-stealing attacks;</w:t>
      </w:r>
    </w:p>
    <w:p>
      <w:pPr>
        <w:pStyle w:val="ListParagraph"/>
        <w:numPr>
          <w:ilvl w:val="2"/>
          <w:numId w:val="1"/>
        </w:numPr>
        <w:tabs>
          <w:tab w:pos="936" w:val="left" w:leader="none"/>
          <w:tab w:pos="938" w:val="left" w:leader="none"/>
        </w:tabs>
        <w:spacing w:line="264" w:lineRule="auto" w:before="64" w:after="0"/>
        <w:ind w:left="938" w:right="819" w:hanging="360"/>
        <w:jc w:val="left"/>
        <w:rPr>
          <w:sz w:val="24"/>
        </w:rPr>
      </w:pPr>
      <w:r>
        <w:rPr>
          <w:sz w:val="24"/>
        </w:rPr>
        <w:t>use</w:t>
      </w:r>
      <w:r>
        <w:rPr>
          <w:spacing w:val="-5"/>
          <w:sz w:val="24"/>
        </w:rPr>
        <w:t> </w:t>
      </w:r>
      <w:r>
        <w:rPr>
          <w:sz w:val="24"/>
        </w:rPr>
        <w:t>the</w:t>
      </w:r>
      <w:r>
        <w:rPr>
          <w:spacing w:val="-4"/>
          <w:sz w:val="24"/>
        </w:rPr>
        <w:t> </w:t>
      </w:r>
      <w:r>
        <w:rPr>
          <w:sz w:val="24"/>
        </w:rPr>
        <w:t>Services</w:t>
      </w:r>
      <w:r>
        <w:rPr>
          <w:spacing w:val="-4"/>
          <w:sz w:val="24"/>
        </w:rPr>
        <w:t> </w:t>
      </w:r>
      <w:r>
        <w:rPr>
          <w:sz w:val="24"/>
        </w:rPr>
        <w:t>to</w:t>
      </w:r>
      <w:r>
        <w:rPr>
          <w:spacing w:val="-4"/>
          <w:sz w:val="24"/>
        </w:rPr>
        <w:t> </w:t>
      </w:r>
      <w:r>
        <w:rPr>
          <w:sz w:val="24"/>
        </w:rPr>
        <w:t>develop,</w:t>
      </w:r>
      <w:r>
        <w:rPr>
          <w:spacing w:val="-4"/>
          <w:sz w:val="24"/>
        </w:rPr>
        <w:t> </w:t>
      </w:r>
      <w:r>
        <w:rPr>
          <w:sz w:val="24"/>
        </w:rPr>
        <w:t>maintain,</w:t>
      </w:r>
      <w:r>
        <w:rPr>
          <w:spacing w:val="-4"/>
          <w:sz w:val="24"/>
        </w:rPr>
        <w:t> </w:t>
      </w:r>
      <w:r>
        <w:rPr>
          <w:sz w:val="24"/>
        </w:rPr>
        <w:t>or</w:t>
      </w:r>
      <w:r>
        <w:rPr>
          <w:spacing w:val="-4"/>
          <w:sz w:val="24"/>
        </w:rPr>
        <w:t> </w:t>
      </w:r>
      <w:r>
        <w:rPr>
          <w:sz w:val="24"/>
        </w:rPr>
        <w:t>distribute</w:t>
      </w:r>
      <w:r>
        <w:rPr>
          <w:spacing w:val="-1"/>
          <w:sz w:val="24"/>
        </w:rPr>
        <w:t> </w:t>
      </w:r>
      <w:r>
        <w:rPr>
          <w:sz w:val="24"/>
        </w:rPr>
        <w:t>any</w:t>
      </w:r>
      <w:r>
        <w:rPr>
          <w:spacing w:val="-4"/>
          <w:sz w:val="24"/>
        </w:rPr>
        <w:t> </w:t>
      </w:r>
      <w:r>
        <w:rPr>
          <w:sz w:val="24"/>
        </w:rPr>
        <w:t>competitive</w:t>
      </w:r>
      <w:r>
        <w:rPr>
          <w:spacing w:val="-4"/>
          <w:sz w:val="24"/>
        </w:rPr>
        <w:t> </w:t>
      </w:r>
      <w:r>
        <w:rPr>
          <w:sz w:val="24"/>
        </w:rPr>
        <w:t>products</w:t>
      </w:r>
      <w:r>
        <w:rPr>
          <w:spacing w:val="-4"/>
          <w:sz w:val="24"/>
        </w:rPr>
        <w:t> </w:t>
      </w:r>
      <w:r>
        <w:rPr>
          <w:sz w:val="24"/>
        </w:rPr>
        <w:t>or </w:t>
      </w:r>
      <w:r>
        <w:rPr>
          <w:spacing w:val="-2"/>
          <w:sz w:val="24"/>
        </w:rPr>
        <w:t>services;</w:t>
      </w:r>
    </w:p>
    <w:p>
      <w:pPr>
        <w:pStyle w:val="ListParagraph"/>
        <w:numPr>
          <w:ilvl w:val="2"/>
          <w:numId w:val="1"/>
        </w:numPr>
        <w:tabs>
          <w:tab w:pos="938" w:val="left" w:leader="none"/>
        </w:tabs>
        <w:spacing w:line="264" w:lineRule="auto" w:before="63" w:after="0"/>
        <w:ind w:left="938" w:right="660" w:hanging="360"/>
        <w:jc w:val="left"/>
        <w:rPr>
          <w:sz w:val="24"/>
        </w:rPr>
      </w:pPr>
      <w:r>
        <w:rPr>
          <w:sz w:val="24"/>
        </w:rPr>
        <w:t>circumvent,</w:t>
      </w:r>
      <w:r>
        <w:rPr>
          <w:spacing w:val="-5"/>
          <w:sz w:val="24"/>
        </w:rPr>
        <w:t> </w:t>
      </w:r>
      <w:r>
        <w:rPr>
          <w:sz w:val="24"/>
        </w:rPr>
        <w:t>disable,</w:t>
      </w:r>
      <w:r>
        <w:rPr>
          <w:spacing w:val="-5"/>
          <w:sz w:val="24"/>
        </w:rPr>
        <w:t> </w:t>
      </w:r>
      <w:r>
        <w:rPr>
          <w:sz w:val="24"/>
        </w:rPr>
        <w:t>or</w:t>
      </w:r>
      <w:r>
        <w:rPr>
          <w:spacing w:val="-5"/>
          <w:sz w:val="24"/>
        </w:rPr>
        <w:t> </w:t>
      </w:r>
      <w:r>
        <w:rPr>
          <w:sz w:val="24"/>
        </w:rPr>
        <w:t>interfere</w:t>
      </w:r>
      <w:r>
        <w:rPr>
          <w:spacing w:val="-6"/>
          <w:sz w:val="24"/>
        </w:rPr>
        <w:t> </w:t>
      </w:r>
      <w:r>
        <w:rPr>
          <w:sz w:val="24"/>
        </w:rPr>
        <w:t>with</w:t>
      </w:r>
      <w:r>
        <w:rPr>
          <w:spacing w:val="-5"/>
          <w:sz w:val="24"/>
        </w:rPr>
        <w:t> </w:t>
      </w:r>
      <w:r>
        <w:rPr>
          <w:sz w:val="24"/>
        </w:rPr>
        <w:t>security</w:t>
      </w:r>
      <w:r>
        <w:rPr>
          <w:spacing w:val="-5"/>
          <w:sz w:val="24"/>
        </w:rPr>
        <w:t> </w:t>
      </w:r>
      <w:r>
        <w:rPr>
          <w:sz w:val="24"/>
        </w:rPr>
        <w:t>or</w:t>
      </w:r>
      <w:r>
        <w:rPr>
          <w:spacing w:val="-5"/>
          <w:sz w:val="24"/>
        </w:rPr>
        <w:t> </w:t>
      </w:r>
      <w:r>
        <w:rPr>
          <w:sz w:val="24"/>
        </w:rPr>
        <w:t>password-related</w:t>
      </w:r>
      <w:r>
        <w:rPr>
          <w:spacing w:val="-5"/>
          <w:sz w:val="24"/>
        </w:rPr>
        <w:t> </w:t>
      </w:r>
      <w:r>
        <w:rPr>
          <w:sz w:val="24"/>
        </w:rPr>
        <w:t>features</w:t>
      </w:r>
      <w:r>
        <w:rPr>
          <w:spacing w:val="-5"/>
          <w:sz w:val="24"/>
        </w:rPr>
        <w:t> </w:t>
      </w:r>
      <w:r>
        <w:rPr>
          <w:sz w:val="24"/>
        </w:rPr>
        <w:t>of</w:t>
      </w:r>
      <w:r>
        <w:rPr>
          <w:spacing w:val="-5"/>
          <w:sz w:val="24"/>
        </w:rPr>
        <w:t> </w:t>
      </w:r>
      <w:r>
        <w:rPr>
          <w:sz w:val="24"/>
        </w:rPr>
        <w:t>the Services, or attempt to do so;</w:t>
      </w:r>
    </w:p>
    <w:p>
      <w:pPr>
        <w:pStyle w:val="ListParagraph"/>
        <w:numPr>
          <w:ilvl w:val="2"/>
          <w:numId w:val="1"/>
        </w:numPr>
        <w:tabs>
          <w:tab w:pos="937" w:val="left" w:leader="none"/>
        </w:tabs>
        <w:spacing w:line="240" w:lineRule="auto" w:before="63" w:after="0"/>
        <w:ind w:left="937" w:right="0" w:hanging="359"/>
        <w:jc w:val="left"/>
        <w:rPr>
          <w:sz w:val="24"/>
        </w:rPr>
      </w:pPr>
      <w:r>
        <w:rPr>
          <w:sz w:val="24"/>
        </w:rPr>
        <w:t>resell,</w:t>
      </w:r>
      <w:r>
        <w:rPr>
          <w:spacing w:val="-5"/>
          <w:sz w:val="24"/>
        </w:rPr>
        <w:t> </w:t>
      </w:r>
      <w:r>
        <w:rPr>
          <w:sz w:val="24"/>
        </w:rPr>
        <w:t>modify,</w:t>
      </w:r>
      <w:r>
        <w:rPr>
          <w:spacing w:val="-2"/>
          <w:sz w:val="24"/>
        </w:rPr>
        <w:t> </w:t>
      </w:r>
      <w:r>
        <w:rPr>
          <w:sz w:val="24"/>
        </w:rPr>
        <w:t>copy,</w:t>
      </w:r>
      <w:r>
        <w:rPr>
          <w:spacing w:val="-2"/>
          <w:sz w:val="24"/>
        </w:rPr>
        <w:t> </w:t>
      </w:r>
      <w:r>
        <w:rPr>
          <w:sz w:val="24"/>
        </w:rPr>
        <w:t>or</w:t>
      </w:r>
      <w:r>
        <w:rPr>
          <w:spacing w:val="-2"/>
          <w:sz w:val="24"/>
        </w:rPr>
        <w:t> </w:t>
      </w:r>
      <w:r>
        <w:rPr>
          <w:sz w:val="24"/>
        </w:rPr>
        <w:t>create</w:t>
      </w:r>
      <w:r>
        <w:rPr>
          <w:spacing w:val="-2"/>
          <w:sz w:val="24"/>
        </w:rPr>
        <w:t> </w:t>
      </w:r>
      <w:r>
        <w:rPr>
          <w:sz w:val="24"/>
        </w:rPr>
        <w:t>derivative</w:t>
      </w:r>
      <w:r>
        <w:rPr>
          <w:spacing w:val="-3"/>
          <w:sz w:val="24"/>
        </w:rPr>
        <w:t> </w:t>
      </w:r>
      <w:r>
        <w:rPr>
          <w:sz w:val="24"/>
        </w:rPr>
        <w:t>works</w:t>
      </w:r>
      <w:r>
        <w:rPr>
          <w:spacing w:val="-2"/>
          <w:sz w:val="24"/>
        </w:rPr>
        <w:t> </w:t>
      </w:r>
      <w:r>
        <w:rPr>
          <w:sz w:val="24"/>
        </w:rPr>
        <w:t>based</w:t>
      </w:r>
      <w:r>
        <w:rPr>
          <w:spacing w:val="-2"/>
          <w:sz w:val="24"/>
        </w:rPr>
        <w:t> </w:t>
      </w:r>
      <w:r>
        <w:rPr>
          <w:sz w:val="24"/>
        </w:rPr>
        <w:t>on</w:t>
      </w:r>
      <w:r>
        <w:rPr>
          <w:spacing w:val="-2"/>
          <w:sz w:val="24"/>
        </w:rPr>
        <w:t> </w:t>
      </w:r>
      <w:r>
        <w:rPr>
          <w:sz w:val="24"/>
        </w:rPr>
        <w:t>the</w:t>
      </w:r>
      <w:r>
        <w:rPr>
          <w:spacing w:val="-3"/>
          <w:sz w:val="24"/>
        </w:rPr>
        <w:t> </w:t>
      </w:r>
      <w:r>
        <w:rPr>
          <w:spacing w:val="-2"/>
          <w:sz w:val="24"/>
        </w:rPr>
        <w:t>Services;</w:t>
      </w:r>
    </w:p>
    <w:p>
      <w:pPr>
        <w:pStyle w:val="ListParagraph"/>
        <w:numPr>
          <w:ilvl w:val="2"/>
          <w:numId w:val="1"/>
        </w:numPr>
        <w:tabs>
          <w:tab w:pos="936" w:val="left" w:leader="none"/>
        </w:tabs>
        <w:spacing w:line="240" w:lineRule="auto" w:before="90" w:after="0"/>
        <w:ind w:left="936" w:right="0" w:hanging="358"/>
        <w:jc w:val="left"/>
        <w:rPr>
          <w:sz w:val="24"/>
        </w:rPr>
      </w:pPr>
      <w:r>
        <w:rPr>
          <w:sz w:val="24"/>
        </w:rPr>
        <w:t>introduce</w:t>
      </w:r>
      <w:r>
        <w:rPr>
          <w:spacing w:val="-6"/>
          <w:sz w:val="24"/>
        </w:rPr>
        <w:t> </w:t>
      </w:r>
      <w:r>
        <w:rPr>
          <w:sz w:val="24"/>
        </w:rPr>
        <w:t>viruses,</w:t>
      </w:r>
      <w:r>
        <w:rPr>
          <w:spacing w:val="-3"/>
          <w:sz w:val="24"/>
        </w:rPr>
        <w:t> </w:t>
      </w:r>
      <w:r>
        <w:rPr>
          <w:sz w:val="24"/>
        </w:rPr>
        <w:t>worms,</w:t>
      </w:r>
      <w:r>
        <w:rPr>
          <w:spacing w:val="-4"/>
          <w:sz w:val="24"/>
        </w:rPr>
        <w:t> </w:t>
      </w:r>
      <w:r>
        <w:rPr>
          <w:sz w:val="24"/>
        </w:rPr>
        <w:t>trojan</w:t>
      </w:r>
      <w:r>
        <w:rPr>
          <w:spacing w:val="-3"/>
          <w:sz w:val="24"/>
        </w:rPr>
        <w:t> </w:t>
      </w:r>
      <w:r>
        <w:rPr>
          <w:sz w:val="24"/>
        </w:rPr>
        <w:t>horses,</w:t>
      </w:r>
      <w:r>
        <w:rPr>
          <w:spacing w:val="-3"/>
          <w:sz w:val="24"/>
        </w:rPr>
        <w:t> </w:t>
      </w:r>
      <w:r>
        <w:rPr>
          <w:sz w:val="24"/>
        </w:rPr>
        <w:t>or</w:t>
      </w:r>
      <w:r>
        <w:rPr>
          <w:spacing w:val="-4"/>
          <w:sz w:val="24"/>
        </w:rPr>
        <w:t> </w:t>
      </w:r>
      <w:r>
        <w:rPr>
          <w:sz w:val="24"/>
        </w:rPr>
        <w:t>other</w:t>
      </w:r>
      <w:r>
        <w:rPr>
          <w:spacing w:val="-3"/>
          <w:sz w:val="24"/>
        </w:rPr>
        <w:t> </w:t>
      </w:r>
      <w:r>
        <w:rPr>
          <w:sz w:val="24"/>
        </w:rPr>
        <w:t>harmful</w:t>
      </w:r>
      <w:r>
        <w:rPr>
          <w:spacing w:val="-3"/>
          <w:sz w:val="24"/>
        </w:rPr>
        <w:t> </w:t>
      </w:r>
      <w:r>
        <w:rPr>
          <w:sz w:val="24"/>
        </w:rPr>
        <w:t>code</w:t>
      </w:r>
      <w:r>
        <w:rPr>
          <w:spacing w:val="-4"/>
          <w:sz w:val="24"/>
        </w:rPr>
        <w:t> </w:t>
      </w:r>
      <w:r>
        <w:rPr>
          <w:sz w:val="24"/>
        </w:rPr>
        <w:t>into</w:t>
      </w:r>
      <w:r>
        <w:rPr>
          <w:spacing w:val="-3"/>
          <w:sz w:val="24"/>
        </w:rPr>
        <w:t> </w:t>
      </w:r>
      <w:r>
        <w:rPr>
          <w:sz w:val="24"/>
        </w:rPr>
        <w:t>the</w:t>
      </w:r>
      <w:r>
        <w:rPr>
          <w:spacing w:val="-3"/>
          <w:sz w:val="24"/>
        </w:rPr>
        <w:t> </w:t>
      </w:r>
      <w:r>
        <w:rPr>
          <w:spacing w:val="-2"/>
          <w:sz w:val="24"/>
        </w:rPr>
        <w:t>Services;</w:t>
      </w:r>
    </w:p>
    <w:p>
      <w:pPr>
        <w:pStyle w:val="ListParagraph"/>
        <w:spacing w:after="0" w:line="240" w:lineRule="auto"/>
        <w:jc w:val="left"/>
        <w:rPr>
          <w:sz w:val="24"/>
        </w:rPr>
        <w:sectPr>
          <w:pgSz w:w="12240" w:h="15840"/>
          <w:pgMar w:header="708" w:footer="1018" w:top="1340" w:bottom="1200" w:left="1440" w:right="1440"/>
        </w:sectPr>
      </w:pPr>
    </w:p>
    <w:p>
      <w:pPr>
        <w:pStyle w:val="ListParagraph"/>
        <w:numPr>
          <w:ilvl w:val="2"/>
          <w:numId w:val="1"/>
        </w:numPr>
        <w:tabs>
          <w:tab w:pos="936" w:val="left" w:leader="none"/>
        </w:tabs>
        <w:spacing w:line="240" w:lineRule="auto" w:before="80" w:after="0"/>
        <w:ind w:left="936" w:right="0" w:hanging="358"/>
        <w:jc w:val="left"/>
        <w:rPr>
          <w:sz w:val="24"/>
        </w:rPr>
      </w:pPr>
      <w:r>
        <w:rPr>
          <w:sz w:val="24"/>
        </w:rPr>
        <w:t>interfere</w:t>
      </w:r>
      <w:r>
        <w:rPr>
          <w:spacing w:val="-6"/>
          <w:sz w:val="24"/>
        </w:rPr>
        <w:t> </w:t>
      </w:r>
      <w:r>
        <w:rPr>
          <w:sz w:val="24"/>
        </w:rPr>
        <w:t>with</w:t>
      </w:r>
      <w:r>
        <w:rPr>
          <w:spacing w:val="-2"/>
          <w:sz w:val="24"/>
        </w:rPr>
        <w:t> </w:t>
      </w:r>
      <w:r>
        <w:rPr>
          <w:sz w:val="24"/>
        </w:rPr>
        <w:t>or</w:t>
      </w:r>
      <w:r>
        <w:rPr>
          <w:spacing w:val="-3"/>
          <w:sz w:val="24"/>
        </w:rPr>
        <w:t> </w:t>
      </w:r>
      <w:r>
        <w:rPr>
          <w:sz w:val="24"/>
        </w:rPr>
        <w:t>disrupt</w:t>
      </w:r>
      <w:r>
        <w:rPr>
          <w:spacing w:val="-3"/>
          <w:sz w:val="24"/>
        </w:rPr>
        <w:t> </w:t>
      </w:r>
      <w:r>
        <w:rPr>
          <w:sz w:val="24"/>
        </w:rPr>
        <w:t>the</w:t>
      </w:r>
      <w:r>
        <w:rPr>
          <w:spacing w:val="-3"/>
          <w:sz w:val="24"/>
        </w:rPr>
        <w:t> </w:t>
      </w:r>
      <w:r>
        <w:rPr>
          <w:sz w:val="24"/>
        </w:rPr>
        <w:t>integrity</w:t>
      </w:r>
      <w:r>
        <w:rPr>
          <w:spacing w:val="-3"/>
          <w:sz w:val="24"/>
        </w:rPr>
        <w:t> </w:t>
      </w:r>
      <w:r>
        <w:rPr>
          <w:sz w:val="24"/>
        </w:rPr>
        <w:t>or</w:t>
      </w:r>
      <w:r>
        <w:rPr>
          <w:spacing w:val="-2"/>
          <w:sz w:val="24"/>
        </w:rPr>
        <w:t> </w:t>
      </w:r>
      <w:r>
        <w:rPr>
          <w:sz w:val="24"/>
        </w:rPr>
        <w:t>performance</w:t>
      </w:r>
      <w:r>
        <w:rPr>
          <w:spacing w:val="-3"/>
          <w:sz w:val="24"/>
        </w:rPr>
        <w:t> </w:t>
      </w:r>
      <w:r>
        <w:rPr>
          <w:sz w:val="24"/>
        </w:rPr>
        <w:t>of</w:t>
      </w:r>
      <w:r>
        <w:rPr>
          <w:spacing w:val="-3"/>
          <w:sz w:val="24"/>
        </w:rPr>
        <w:t> </w:t>
      </w:r>
      <w:r>
        <w:rPr>
          <w:sz w:val="24"/>
        </w:rPr>
        <w:t>the</w:t>
      </w:r>
      <w:r>
        <w:rPr>
          <w:spacing w:val="-3"/>
          <w:sz w:val="24"/>
        </w:rPr>
        <w:t> </w:t>
      </w:r>
      <w:r>
        <w:rPr>
          <w:spacing w:val="-2"/>
          <w:sz w:val="24"/>
        </w:rPr>
        <w:t>Services;</w:t>
      </w:r>
    </w:p>
    <w:p>
      <w:pPr>
        <w:pStyle w:val="ListParagraph"/>
        <w:numPr>
          <w:ilvl w:val="2"/>
          <w:numId w:val="1"/>
        </w:numPr>
        <w:tabs>
          <w:tab w:pos="937" w:val="left" w:leader="none"/>
        </w:tabs>
        <w:spacing w:line="240" w:lineRule="auto" w:before="89" w:after="0"/>
        <w:ind w:left="937" w:right="0" w:hanging="359"/>
        <w:jc w:val="left"/>
        <w:rPr>
          <w:sz w:val="24"/>
        </w:rPr>
      </w:pPr>
      <w:r>
        <w:rPr>
          <w:sz w:val="24"/>
        </w:rPr>
        <w:t>attempt</w:t>
      </w:r>
      <w:r>
        <w:rPr>
          <w:spacing w:val="-6"/>
          <w:sz w:val="24"/>
        </w:rPr>
        <w:t> </w:t>
      </w:r>
      <w:r>
        <w:rPr>
          <w:sz w:val="24"/>
        </w:rPr>
        <w:t>to</w:t>
      </w:r>
      <w:r>
        <w:rPr>
          <w:spacing w:val="-2"/>
          <w:sz w:val="24"/>
        </w:rPr>
        <w:t> </w:t>
      </w:r>
      <w:r>
        <w:rPr>
          <w:sz w:val="24"/>
        </w:rPr>
        <w:t>gain</w:t>
      </w:r>
      <w:r>
        <w:rPr>
          <w:spacing w:val="-3"/>
          <w:sz w:val="24"/>
        </w:rPr>
        <w:t> </w:t>
      </w:r>
      <w:r>
        <w:rPr>
          <w:sz w:val="24"/>
        </w:rPr>
        <w:t>unauthorized</w:t>
      </w:r>
      <w:r>
        <w:rPr>
          <w:spacing w:val="-2"/>
          <w:sz w:val="24"/>
        </w:rPr>
        <w:t> </w:t>
      </w:r>
      <w:r>
        <w:rPr>
          <w:sz w:val="24"/>
        </w:rPr>
        <w:t>access</w:t>
      </w:r>
      <w:r>
        <w:rPr>
          <w:spacing w:val="-3"/>
          <w:sz w:val="24"/>
        </w:rPr>
        <w:t> </w:t>
      </w:r>
      <w:r>
        <w:rPr>
          <w:sz w:val="24"/>
        </w:rPr>
        <w:t>to</w:t>
      </w:r>
      <w:r>
        <w:rPr>
          <w:spacing w:val="-2"/>
          <w:sz w:val="24"/>
        </w:rPr>
        <w:t> </w:t>
      </w:r>
      <w:r>
        <w:rPr>
          <w:sz w:val="24"/>
        </w:rPr>
        <w:t>the</w:t>
      </w:r>
      <w:r>
        <w:rPr>
          <w:spacing w:val="-3"/>
          <w:sz w:val="24"/>
        </w:rPr>
        <w:t> </w:t>
      </w:r>
      <w:r>
        <w:rPr>
          <w:sz w:val="24"/>
        </w:rPr>
        <w:t>Services</w:t>
      </w:r>
      <w:r>
        <w:rPr>
          <w:spacing w:val="-2"/>
          <w:sz w:val="24"/>
        </w:rPr>
        <w:t> </w:t>
      </w:r>
      <w:r>
        <w:rPr>
          <w:sz w:val="24"/>
        </w:rPr>
        <w:t>or</w:t>
      </w:r>
      <w:r>
        <w:rPr>
          <w:spacing w:val="-3"/>
          <w:sz w:val="24"/>
        </w:rPr>
        <w:t> </w:t>
      </w:r>
      <w:r>
        <w:rPr>
          <w:sz w:val="24"/>
        </w:rPr>
        <w:t>related</w:t>
      </w:r>
      <w:r>
        <w:rPr>
          <w:spacing w:val="-2"/>
          <w:sz w:val="24"/>
        </w:rPr>
        <w:t> </w:t>
      </w:r>
      <w:r>
        <w:rPr>
          <w:sz w:val="24"/>
        </w:rPr>
        <w:t>systems</w:t>
      </w:r>
      <w:r>
        <w:rPr>
          <w:spacing w:val="-3"/>
          <w:sz w:val="24"/>
        </w:rPr>
        <w:t> </w:t>
      </w:r>
      <w:r>
        <w:rPr>
          <w:sz w:val="24"/>
        </w:rPr>
        <w:t>or</w:t>
      </w:r>
      <w:r>
        <w:rPr>
          <w:spacing w:val="-2"/>
          <w:sz w:val="24"/>
        </w:rPr>
        <w:t> networks;</w:t>
      </w:r>
    </w:p>
    <w:p>
      <w:pPr>
        <w:pStyle w:val="ListParagraph"/>
        <w:numPr>
          <w:ilvl w:val="2"/>
          <w:numId w:val="1"/>
        </w:numPr>
        <w:tabs>
          <w:tab w:pos="936" w:val="left" w:leader="none"/>
          <w:tab w:pos="938" w:val="left" w:leader="none"/>
        </w:tabs>
        <w:spacing w:line="264" w:lineRule="auto" w:before="90" w:after="0"/>
        <w:ind w:left="938" w:right="600" w:hanging="360"/>
        <w:jc w:val="left"/>
        <w:rPr>
          <w:sz w:val="24"/>
        </w:rPr>
      </w:pPr>
      <w:r>
        <w:rPr>
          <w:sz w:val="24"/>
        </w:rPr>
        <w:t>knowingly</w:t>
      </w:r>
      <w:r>
        <w:rPr>
          <w:spacing w:val="-5"/>
          <w:sz w:val="24"/>
        </w:rPr>
        <w:t> </w:t>
      </w:r>
      <w:r>
        <w:rPr>
          <w:sz w:val="24"/>
        </w:rPr>
        <w:t>input</w:t>
      </w:r>
      <w:r>
        <w:rPr>
          <w:spacing w:val="-5"/>
          <w:sz w:val="24"/>
        </w:rPr>
        <w:t> </w:t>
      </w:r>
      <w:r>
        <w:rPr>
          <w:sz w:val="24"/>
        </w:rPr>
        <w:t>material</w:t>
      </w:r>
      <w:r>
        <w:rPr>
          <w:spacing w:val="-5"/>
          <w:sz w:val="24"/>
        </w:rPr>
        <w:t> </w:t>
      </w:r>
      <w:r>
        <w:rPr>
          <w:sz w:val="24"/>
        </w:rPr>
        <w:t>into</w:t>
      </w:r>
      <w:r>
        <w:rPr>
          <w:spacing w:val="-5"/>
          <w:sz w:val="24"/>
        </w:rPr>
        <w:t> </w:t>
      </w:r>
      <w:r>
        <w:rPr>
          <w:sz w:val="24"/>
        </w:rPr>
        <w:t>the</w:t>
      </w:r>
      <w:r>
        <w:rPr>
          <w:spacing w:val="-6"/>
          <w:sz w:val="24"/>
        </w:rPr>
        <w:t> </w:t>
      </w:r>
      <w:r>
        <w:rPr>
          <w:sz w:val="24"/>
        </w:rPr>
        <w:t>Services</w:t>
      </w:r>
      <w:r>
        <w:rPr>
          <w:spacing w:val="-6"/>
          <w:sz w:val="24"/>
        </w:rPr>
        <w:t> </w:t>
      </w:r>
      <w:r>
        <w:rPr>
          <w:sz w:val="24"/>
        </w:rPr>
        <w:t>that</w:t>
      </w:r>
      <w:r>
        <w:rPr>
          <w:spacing w:val="-6"/>
          <w:sz w:val="24"/>
        </w:rPr>
        <w:t> </w:t>
      </w:r>
      <w:r>
        <w:rPr>
          <w:sz w:val="24"/>
        </w:rPr>
        <w:t>infringes</w:t>
      </w:r>
      <w:r>
        <w:rPr>
          <w:spacing w:val="-6"/>
          <w:sz w:val="24"/>
        </w:rPr>
        <w:t> </w:t>
      </w:r>
      <w:r>
        <w:rPr>
          <w:sz w:val="24"/>
        </w:rPr>
        <w:t>the</w:t>
      </w:r>
      <w:r>
        <w:rPr>
          <w:spacing w:val="-5"/>
          <w:sz w:val="24"/>
        </w:rPr>
        <w:t> </w:t>
      </w:r>
      <w:r>
        <w:rPr>
          <w:sz w:val="24"/>
        </w:rPr>
        <w:t>intellectual</w:t>
      </w:r>
      <w:r>
        <w:rPr>
          <w:spacing w:val="-5"/>
          <w:sz w:val="24"/>
        </w:rPr>
        <w:t> </w:t>
      </w:r>
      <w:r>
        <w:rPr>
          <w:sz w:val="24"/>
        </w:rPr>
        <w:t>property, privacy, or other rights of any third party;</w:t>
      </w:r>
    </w:p>
    <w:p>
      <w:pPr>
        <w:pStyle w:val="ListParagraph"/>
        <w:numPr>
          <w:ilvl w:val="2"/>
          <w:numId w:val="1"/>
        </w:numPr>
        <w:tabs>
          <w:tab w:pos="938" w:val="left" w:leader="none"/>
        </w:tabs>
        <w:spacing w:line="264" w:lineRule="auto" w:before="63" w:after="0"/>
        <w:ind w:left="938" w:right="1071" w:hanging="360"/>
        <w:jc w:val="left"/>
        <w:rPr>
          <w:sz w:val="24"/>
        </w:rPr>
      </w:pPr>
      <w:r>
        <w:rPr>
          <w:sz w:val="24"/>
        </w:rPr>
        <w:t>permit</w:t>
      </w:r>
      <w:r>
        <w:rPr>
          <w:spacing w:val="-4"/>
          <w:sz w:val="24"/>
        </w:rPr>
        <w:t> </w:t>
      </w:r>
      <w:r>
        <w:rPr>
          <w:sz w:val="24"/>
        </w:rPr>
        <w:t>the</w:t>
      </w:r>
      <w:r>
        <w:rPr>
          <w:spacing w:val="-5"/>
          <w:sz w:val="24"/>
        </w:rPr>
        <w:t> </w:t>
      </w:r>
      <w:r>
        <w:rPr>
          <w:sz w:val="24"/>
        </w:rPr>
        <w:t>Services</w:t>
      </w:r>
      <w:r>
        <w:rPr>
          <w:spacing w:val="-5"/>
          <w:sz w:val="24"/>
        </w:rPr>
        <w:t> </w:t>
      </w:r>
      <w:r>
        <w:rPr>
          <w:sz w:val="24"/>
        </w:rPr>
        <w:t>to</w:t>
      </w:r>
      <w:r>
        <w:rPr>
          <w:spacing w:val="-4"/>
          <w:sz w:val="24"/>
        </w:rPr>
        <w:t> </w:t>
      </w:r>
      <w:r>
        <w:rPr>
          <w:sz w:val="24"/>
        </w:rPr>
        <w:t>be</w:t>
      </w:r>
      <w:r>
        <w:rPr>
          <w:spacing w:val="-5"/>
          <w:sz w:val="24"/>
        </w:rPr>
        <w:t> </w:t>
      </w:r>
      <w:r>
        <w:rPr>
          <w:sz w:val="24"/>
        </w:rPr>
        <w:t>accessed</w:t>
      </w:r>
      <w:r>
        <w:rPr>
          <w:spacing w:val="-4"/>
          <w:sz w:val="24"/>
        </w:rPr>
        <w:t> </w:t>
      </w:r>
      <w:r>
        <w:rPr>
          <w:sz w:val="24"/>
        </w:rPr>
        <w:t>by</w:t>
      </w:r>
      <w:r>
        <w:rPr>
          <w:spacing w:val="-4"/>
          <w:sz w:val="24"/>
        </w:rPr>
        <w:t> </w:t>
      </w:r>
      <w:r>
        <w:rPr>
          <w:sz w:val="24"/>
        </w:rPr>
        <w:t>anyone</w:t>
      </w:r>
      <w:r>
        <w:rPr>
          <w:spacing w:val="-4"/>
          <w:sz w:val="24"/>
        </w:rPr>
        <w:t> </w:t>
      </w:r>
      <w:r>
        <w:rPr>
          <w:sz w:val="24"/>
        </w:rPr>
        <w:t>other</w:t>
      </w:r>
      <w:r>
        <w:rPr>
          <w:spacing w:val="-4"/>
          <w:sz w:val="24"/>
        </w:rPr>
        <w:t> </w:t>
      </w:r>
      <w:r>
        <w:rPr>
          <w:sz w:val="24"/>
        </w:rPr>
        <w:t>than</w:t>
      </w:r>
      <w:r>
        <w:rPr>
          <w:spacing w:val="-4"/>
          <w:sz w:val="24"/>
        </w:rPr>
        <w:t> </w:t>
      </w:r>
      <w:r>
        <w:rPr>
          <w:sz w:val="24"/>
        </w:rPr>
        <w:t>Authorized</w:t>
      </w:r>
      <w:r>
        <w:rPr>
          <w:spacing w:val="-4"/>
          <w:sz w:val="24"/>
        </w:rPr>
        <w:t> </w:t>
      </w:r>
      <w:r>
        <w:rPr>
          <w:sz w:val="24"/>
        </w:rPr>
        <w:t>Users</w:t>
      </w:r>
      <w:r>
        <w:rPr>
          <w:spacing w:val="-5"/>
          <w:sz w:val="24"/>
        </w:rPr>
        <w:t> </w:t>
      </w:r>
      <w:r>
        <w:rPr>
          <w:sz w:val="24"/>
        </w:rPr>
        <w:t>in accordance with this Agreement;</w:t>
      </w:r>
    </w:p>
    <w:p>
      <w:pPr>
        <w:pStyle w:val="ListParagraph"/>
        <w:numPr>
          <w:ilvl w:val="2"/>
          <w:numId w:val="1"/>
        </w:numPr>
        <w:tabs>
          <w:tab w:pos="936" w:val="left" w:leader="none"/>
          <w:tab w:pos="938" w:val="left" w:leader="none"/>
        </w:tabs>
        <w:spacing w:line="264" w:lineRule="auto" w:before="63" w:after="0"/>
        <w:ind w:left="938" w:right="578" w:hanging="360"/>
        <w:jc w:val="left"/>
        <w:rPr>
          <w:sz w:val="24"/>
        </w:rPr>
      </w:pPr>
      <w:r>
        <w:rPr>
          <w:sz w:val="24"/>
        </w:rPr>
        <w:t>make</w:t>
      </w:r>
      <w:r>
        <w:rPr>
          <w:spacing w:val="-5"/>
          <w:sz w:val="24"/>
        </w:rPr>
        <w:t> </w:t>
      </w:r>
      <w:r>
        <w:rPr>
          <w:sz w:val="24"/>
        </w:rPr>
        <w:t>available</w:t>
      </w:r>
      <w:r>
        <w:rPr>
          <w:spacing w:val="-5"/>
          <w:sz w:val="24"/>
        </w:rPr>
        <w:t> </w:t>
      </w:r>
      <w:r>
        <w:rPr>
          <w:sz w:val="24"/>
        </w:rPr>
        <w:t>to</w:t>
      </w:r>
      <w:r>
        <w:rPr>
          <w:spacing w:val="-4"/>
          <w:sz w:val="24"/>
        </w:rPr>
        <w:t> </w:t>
      </w:r>
      <w:r>
        <w:rPr>
          <w:sz w:val="24"/>
        </w:rPr>
        <w:t>any</w:t>
      </w:r>
      <w:r>
        <w:rPr>
          <w:spacing w:val="-4"/>
          <w:sz w:val="24"/>
        </w:rPr>
        <w:t> </w:t>
      </w:r>
      <w:r>
        <w:rPr>
          <w:sz w:val="24"/>
        </w:rPr>
        <w:t>third</w:t>
      </w:r>
      <w:r>
        <w:rPr>
          <w:spacing w:val="-4"/>
          <w:sz w:val="24"/>
        </w:rPr>
        <w:t> </w:t>
      </w:r>
      <w:r>
        <w:rPr>
          <w:sz w:val="24"/>
        </w:rPr>
        <w:t>party</w:t>
      </w:r>
      <w:r>
        <w:rPr>
          <w:spacing w:val="-4"/>
          <w:sz w:val="24"/>
        </w:rPr>
        <w:t> </w:t>
      </w:r>
      <w:r>
        <w:rPr>
          <w:sz w:val="24"/>
        </w:rPr>
        <w:t>any</w:t>
      </w:r>
      <w:r>
        <w:rPr>
          <w:spacing w:val="-4"/>
          <w:sz w:val="24"/>
        </w:rPr>
        <w:t> </w:t>
      </w:r>
      <w:r>
        <w:rPr>
          <w:sz w:val="24"/>
        </w:rPr>
        <w:t>benchmarking</w:t>
      </w:r>
      <w:r>
        <w:rPr>
          <w:spacing w:val="-4"/>
          <w:sz w:val="24"/>
        </w:rPr>
        <w:t> </w:t>
      </w:r>
      <w:r>
        <w:rPr>
          <w:sz w:val="24"/>
        </w:rPr>
        <w:t>or</w:t>
      </w:r>
      <w:r>
        <w:rPr>
          <w:spacing w:val="-4"/>
          <w:sz w:val="24"/>
        </w:rPr>
        <w:t> </w:t>
      </w:r>
      <w:r>
        <w:rPr>
          <w:sz w:val="24"/>
        </w:rPr>
        <w:t>operational</w:t>
      </w:r>
      <w:r>
        <w:rPr>
          <w:spacing w:val="-4"/>
          <w:sz w:val="24"/>
        </w:rPr>
        <w:t> </w:t>
      </w:r>
      <w:r>
        <w:rPr>
          <w:sz w:val="24"/>
        </w:rPr>
        <w:t>analysis</w:t>
      </w:r>
      <w:r>
        <w:rPr>
          <w:spacing w:val="-5"/>
          <w:sz w:val="24"/>
        </w:rPr>
        <w:t> </w:t>
      </w:r>
      <w:r>
        <w:rPr>
          <w:sz w:val="24"/>
        </w:rPr>
        <w:t>of</w:t>
      </w:r>
      <w:r>
        <w:rPr>
          <w:spacing w:val="-4"/>
          <w:sz w:val="24"/>
        </w:rPr>
        <w:t> </w:t>
      </w:r>
      <w:r>
        <w:rPr>
          <w:sz w:val="24"/>
        </w:rPr>
        <w:t>the Services; or</w:t>
      </w:r>
    </w:p>
    <w:p>
      <w:pPr>
        <w:pStyle w:val="ListParagraph"/>
        <w:numPr>
          <w:ilvl w:val="2"/>
          <w:numId w:val="1"/>
        </w:numPr>
        <w:tabs>
          <w:tab w:pos="936" w:val="left" w:leader="none"/>
          <w:tab w:pos="938" w:val="left" w:leader="none"/>
        </w:tabs>
        <w:spacing w:line="264" w:lineRule="auto" w:before="62" w:after="0"/>
        <w:ind w:left="938" w:right="225" w:hanging="360"/>
        <w:jc w:val="left"/>
        <w:rPr>
          <w:sz w:val="24"/>
        </w:rPr>
      </w:pPr>
      <w:r>
        <w:rPr>
          <w:sz w:val="24"/>
        </w:rPr>
        <w:t>use</w:t>
      </w:r>
      <w:r>
        <w:rPr>
          <w:spacing w:val="-5"/>
          <w:sz w:val="24"/>
        </w:rPr>
        <w:t> </w:t>
      </w:r>
      <w:r>
        <w:rPr>
          <w:sz w:val="24"/>
        </w:rPr>
        <w:t>the</w:t>
      </w:r>
      <w:r>
        <w:rPr>
          <w:spacing w:val="-4"/>
          <w:sz w:val="24"/>
        </w:rPr>
        <w:t> </w:t>
      </w:r>
      <w:r>
        <w:rPr>
          <w:sz w:val="24"/>
        </w:rPr>
        <w:t>Services</w:t>
      </w:r>
      <w:r>
        <w:rPr>
          <w:spacing w:val="-4"/>
          <w:sz w:val="24"/>
        </w:rPr>
        <w:t> </w:t>
      </w:r>
      <w:r>
        <w:rPr>
          <w:sz w:val="24"/>
        </w:rPr>
        <w:t>in</w:t>
      </w:r>
      <w:r>
        <w:rPr>
          <w:spacing w:val="-4"/>
          <w:sz w:val="24"/>
        </w:rPr>
        <w:t> </w:t>
      </w:r>
      <w:r>
        <w:rPr>
          <w:sz w:val="24"/>
        </w:rPr>
        <w:t>a</w:t>
      </w:r>
      <w:r>
        <w:rPr>
          <w:spacing w:val="-4"/>
          <w:sz w:val="24"/>
        </w:rPr>
        <w:t> </w:t>
      </w:r>
      <w:r>
        <w:rPr>
          <w:sz w:val="24"/>
        </w:rPr>
        <w:t>manner</w:t>
      </w:r>
      <w:r>
        <w:rPr>
          <w:spacing w:val="-4"/>
          <w:sz w:val="24"/>
        </w:rPr>
        <w:t> </w:t>
      </w:r>
      <w:r>
        <w:rPr>
          <w:sz w:val="24"/>
        </w:rPr>
        <w:t>that</w:t>
      </w:r>
      <w:r>
        <w:rPr>
          <w:spacing w:val="-5"/>
          <w:sz w:val="24"/>
        </w:rPr>
        <w:t> </w:t>
      </w:r>
      <w:r>
        <w:rPr>
          <w:sz w:val="24"/>
        </w:rPr>
        <w:t>materially</w:t>
      </w:r>
      <w:r>
        <w:rPr>
          <w:spacing w:val="-4"/>
          <w:sz w:val="24"/>
        </w:rPr>
        <w:t> </w:t>
      </w:r>
      <w:r>
        <w:rPr>
          <w:sz w:val="24"/>
        </w:rPr>
        <w:t>deviates</w:t>
      </w:r>
      <w:r>
        <w:rPr>
          <w:spacing w:val="-4"/>
          <w:sz w:val="24"/>
        </w:rPr>
        <w:t> </w:t>
      </w:r>
      <w:r>
        <w:rPr>
          <w:sz w:val="24"/>
        </w:rPr>
        <w:t>from</w:t>
      </w:r>
      <w:r>
        <w:rPr>
          <w:spacing w:val="-4"/>
          <w:sz w:val="24"/>
        </w:rPr>
        <w:t> </w:t>
      </w:r>
      <w:r>
        <w:rPr>
          <w:sz w:val="24"/>
        </w:rPr>
        <w:t>the</w:t>
      </w:r>
      <w:r>
        <w:rPr>
          <w:spacing w:val="-5"/>
          <w:sz w:val="24"/>
        </w:rPr>
        <w:t> </w:t>
      </w:r>
      <w:r>
        <w:rPr>
          <w:sz w:val="24"/>
        </w:rPr>
        <w:t>Documentation,</w:t>
      </w:r>
      <w:r>
        <w:rPr>
          <w:spacing w:val="-4"/>
          <w:sz w:val="24"/>
        </w:rPr>
        <w:t> </w:t>
      </w:r>
      <w:r>
        <w:rPr>
          <w:sz w:val="24"/>
        </w:rPr>
        <w:t>except as expressly permitted by an agreed User Standard.</w:t>
      </w:r>
    </w:p>
    <w:p>
      <w:pPr>
        <w:pStyle w:val="ListParagraph"/>
        <w:numPr>
          <w:ilvl w:val="1"/>
          <w:numId w:val="1"/>
        </w:numPr>
        <w:tabs>
          <w:tab w:pos="578" w:val="left" w:leader="none"/>
        </w:tabs>
        <w:spacing w:line="266" w:lineRule="auto" w:before="123" w:after="0"/>
        <w:ind w:left="578" w:right="126" w:hanging="576"/>
        <w:jc w:val="left"/>
        <w:rPr>
          <w:sz w:val="24"/>
        </w:rPr>
      </w:pPr>
      <w:r>
        <w:rPr>
          <w:b/>
          <w:sz w:val="24"/>
        </w:rPr>
        <w:t>Government Investigations. </w:t>
      </w:r>
      <w:r>
        <w:rPr>
          <w:sz w:val="24"/>
        </w:rPr>
        <w:t>Customer must promptly notify Exa if Customer becomes aware of any investigation, inquiry, proceeding, claim, or action by a governmental authority</w:t>
      </w:r>
      <w:r>
        <w:rPr>
          <w:spacing w:val="-4"/>
          <w:sz w:val="24"/>
        </w:rPr>
        <w:t> </w:t>
      </w:r>
      <w:r>
        <w:rPr>
          <w:sz w:val="24"/>
        </w:rPr>
        <w:t>that</w:t>
      </w:r>
      <w:r>
        <w:rPr>
          <w:spacing w:val="-4"/>
          <w:sz w:val="24"/>
        </w:rPr>
        <w:t> </w:t>
      </w:r>
      <w:r>
        <w:rPr>
          <w:sz w:val="24"/>
        </w:rPr>
        <w:t>relates</w:t>
      </w:r>
      <w:r>
        <w:rPr>
          <w:spacing w:val="-5"/>
          <w:sz w:val="24"/>
        </w:rPr>
        <w:t> </w:t>
      </w:r>
      <w:r>
        <w:rPr>
          <w:sz w:val="24"/>
        </w:rPr>
        <w:t>to</w:t>
      </w:r>
      <w:r>
        <w:rPr>
          <w:spacing w:val="-4"/>
          <w:sz w:val="24"/>
        </w:rPr>
        <w:t> </w:t>
      </w:r>
      <w:r>
        <w:rPr>
          <w:sz w:val="24"/>
        </w:rPr>
        <w:t>the</w:t>
      </w:r>
      <w:r>
        <w:rPr>
          <w:spacing w:val="-4"/>
          <w:sz w:val="24"/>
        </w:rPr>
        <w:t> </w:t>
      </w:r>
      <w:r>
        <w:rPr>
          <w:sz w:val="24"/>
        </w:rPr>
        <w:t>integration</w:t>
      </w:r>
      <w:r>
        <w:rPr>
          <w:spacing w:val="-4"/>
          <w:sz w:val="24"/>
        </w:rPr>
        <w:t> </w:t>
      </w:r>
      <w:r>
        <w:rPr>
          <w:sz w:val="24"/>
        </w:rPr>
        <w:t>of</w:t>
      </w:r>
      <w:r>
        <w:rPr>
          <w:spacing w:val="-4"/>
          <w:sz w:val="24"/>
        </w:rPr>
        <w:t> </w:t>
      </w:r>
      <w:r>
        <w:rPr>
          <w:sz w:val="24"/>
        </w:rPr>
        <w:t>the</w:t>
      </w:r>
      <w:r>
        <w:rPr>
          <w:spacing w:val="-4"/>
          <w:sz w:val="24"/>
        </w:rPr>
        <w:t> </w:t>
      </w:r>
      <w:r>
        <w:rPr>
          <w:sz w:val="24"/>
        </w:rPr>
        <w:t>Services</w:t>
      </w:r>
      <w:r>
        <w:rPr>
          <w:spacing w:val="-4"/>
          <w:sz w:val="24"/>
        </w:rPr>
        <w:t> </w:t>
      </w:r>
      <w:r>
        <w:rPr>
          <w:sz w:val="24"/>
        </w:rPr>
        <w:t>with</w:t>
      </w:r>
      <w:r>
        <w:rPr>
          <w:spacing w:val="-4"/>
          <w:sz w:val="24"/>
        </w:rPr>
        <w:t> </w:t>
      </w:r>
      <w:r>
        <w:rPr>
          <w:sz w:val="24"/>
        </w:rPr>
        <w:t>a</w:t>
      </w:r>
      <w:r>
        <w:rPr>
          <w:spacing w:val="-5"/>
          <w:sz w:val="24"/>
        </w:rPr>
        <w:t> </w:t>
      </w:r>
      <w:r>
        <w:rPr>
          <w:sz w:val="24"/>
        </w:rPr>
        <w:t>Customer</w:t>
      </w:r>
      <w:r>
        <w:rPr>
          <w:spacing w:val="-4"/>
          <w:sz w:val="24"/>
        </w:rPr>
        <w:t> </w:t>
      </w:r>
      <w:r>
        <w:rPr>
          <w:sz w:val="24"/>
        </w:rPr>
        <w:t>Product.</w:t>
      </w:r>
      <w:r>
        <w:rPr>
          <w:spacing w:val="-4"/>
          <w:sz w:val="24"/>
        </w:rPr>
        <w:t> </w:t>
      </w:r>
      <w:r>
        <w:rPr>
          <w:sz w:val="24"/>
        </w:rPr>
        <w:t>Customer must provide Exa with information reasonably requested by Exa in connection with the matter and use good-faith efforts to comply with any reasonable request by Exa related to elements that may affect Exa.</w:t>
      </w:r>
    </w:p>
    <w:p>
      <w:pPr>
        <w:pStyle w:val="Heading2"/>
        <w:numPr>
          <w:ilvl w:val="0"/>
          <w:numId w:val="1"/>
        </w:numPr>
        <w:tabs>
          <w:tab w:pos="433" w:val="left" w:leader="none"/>
        </w:tabs>
        <w:spacing w:line="240" w:lineRule="auto" w:before="112" w:after="0"/>
        <w:ind w:left="433" w:right="0" w:hanging="432"/>
        <w:jc w:val="left"/>
      </w:pPr>
      <w:r>
        <w:rPr/>
        <w:t>CUSTOMER</w:t>
      </w:r>
      <w:r>
        <w:rPr>
          <w:spacing w:val="-8"/>
        </w:rPr>
        <w:t> </w:t>
      </w:r>
      <w:r>
        <w:rPr>
          <w:spacing w:val="-4"/>
        </w:rPr>
        <w:t>DATA</w:t>
      </w:r>
    </w:p>
    <w:p>
      <w:pPr>
        <w:pStyle w:val="ListParagraph"/>
        <w:numPr>
          <w:ilvl w:val="1"/>
          <w:numId w:val="1"/>
        </w:numPr>
        <w:tabs>
          <w:tab w:pos="578" w:val="left" w:leader="none"/>
        </w:tabs>
        <w:spacing w:line="266" w:lineRule="auto" w:before="149" w:after="0"/>
        <w:ind w:left="578" w:right="163" w:hanging="576"/>
        <w:jc w:val="left"/>
        <w:rPr>
          <w:sz w:val="24"/>
        </w:rPr>
      </w:pPr>
      <w:r>
        <w:rPr>
          <w:b/>
          <w:sz w:val="24"/>
        </w:rPr>
        <w:t>Ownership. </w:t>
      </w:r>
      <w:r>
        <w:rPr>
          <w:sz w:val="24"/>
        </w:rPr>
        <w:t>As between the Parties, Customer owns Customer Data.</w:t>
      </w:r>
      <w:r>
        <w:rPr>
          <w:spacing w:val="40"/>
          <w:sz w:val="24"/>
        </w:rPr>
        <w:t> </w:t>
      </w:r>
      <w:r>
        <w:rPr>
          <w:sz w:val="24"/>
        </w:rPr>
        <w:t>Customer acknowledges that, due to the nature of machine learning, the Services may generate the same</w:t>
      </w:r>
      <w:r>
        <w:rPr>
          <w:spacing w:val="-3"/>
          <w:sz w:val="24"/>
        </w:rPr>
        <w:t> </w:t>
      </w:r>
      <w:r>
        <w:rPr>
          <w:sz w:val="24"/>
        </w:rPr>
        <w:t>output</w:t>
      </w:r>
      <w:r>
        <w:rPr>
          <w:spacing w:val="-3"/>
          <w:sz w:val="24"/>
        </w:rPr>
        <w:t> </w:t>
      </w:r>
      <w:r>
        <w:rPr>
          <w:sz w:val="24"/>
        </w:rPr>
        <w:t>for</w:t>
      </w:r>
      <w:r>
        <w:rPr>
          <w:spacing w:val="-3"/>
          <w:sz w:val="24"/>
        </w:rPr>
        <w:t> </w:t>
      </w:r>
      <w:r>
        <w:rPr>
          <w:sz w:val="24"/>
        </w:rPr>
        <w:t>others</w:t>
      </w:r>
      <w:r>
        <w:rPr>
          <w:spacing w:val="-4"/>
          <w:sz w:val="24"/>
        </w:rPr>
        <w:t> </w:t>
      </w:r>
      <w:r>
        <w:rPr>
          <w:sz w:val="24"/>
        </w:rPr>
        <w:t>in</w:t>
      </w:r>
      <w:r>
        <w:rPr>
          <w:spacing w:val="-3"/>
          <w:sz w:val="24"/>
        </w:rPr>
        <w:t> </w:t>
      </w:r>
      <w:r>
        <w:rPr>
          <w:sz w:val="24"/>
        </w:rPr>
        <w:t>response</w:t>
      </w:r>
      <w:r>
        <w:rPr>
          <w:spacing w:val="-3"/>
          <w:sz w:val="24"/>
        </w:rPr>
        <w:t> </w:t>
      </w:r>
      <w:r>
        <w:rPr>
          <w:sz w:val="24"/>
        </w:rPr>
        <w:t>to</w:t>
      </w:r>
      <w:r>
        <w:rPr>
          <w:spacing w:val="-3"/>
          <w:sz w:val="24"/>
        </w:rPr>
        <w:t> </w:t>
      </w:r>
      <w:r>
        <w:rPr>
          <w:sz w:val="24"/>
        </w:rPr>
        <w:t>similar</w:t>
      </w:r>
      <w:r>
        <w:rPr>
          <w:spacing w:val="-3"/>
          <w:sz w:val="24"/>
        </w:rPr>
        <w:t> </w:t>
      </w:r>
      <w:r>
        <w:rPr>
          <w:sz w:val="24"/>
        </w:rPr>
        <w:t>inputs,</w:t>
      </w:r>
      <w:r>
        <w:rPr>
          <w:spacing w:val="-3"/>
          <w:sz w:val="24"/>
        </w:rPr>
        <w:t> </w:t>
      </w:r>
      <w:r>
        <w:rPr>
          <w:sz w:val="24"/>
        </w:rPr>
        <w:t>and</w:t>
      </w:r>
      <w:r>
        <w:rPr>
          <w:spacing w:val="-3"/>
          <w:sz w:val="24"/>
        </w:rPr>
        <w:t> </w:t>
      </w:r>
      <w:r>
        <w:rPr>
          <w:sz w:val="24"/>
        </w:rPr>
        <w:t>Customer</w:t>
      </w:r>
      <w:r>
        <w:rPr>
          <w:spacing w:val="-3"/>
          <w:sz w:val="24"/>
        </w:rPr>
        <w:t> </w:t>
      </w:r>
      <w:r>
        <w:rPr>
          <w:sz w:val="24"/>
        </w:rPr>
        <w:t>does</w:t>
      </w:r>
      <w:r>
        <w:rPr>
          <w:spacing w:val="-3"/>
          <w:sz w:val="24"/>
        </w:rPr>
        <w:t> </w:t>
      </w:r>
      <w:r>
        <w:rPr>
          <w:sz w:val="24"/>
        </w:rPr>
        <w:t>not</w:t>
      </w:r>
      <w:r>
        <w:rPr>
          <w:spacing w:val="-4"/>
          <w:sz w:val="24"/>
        </w:rPr>
        <w:t> </w:t>
      </w:r>
      <w:r>
        <w:rPr>
          <w:sz w:val="24"/>
        </w:rPr>
        <w:t>own</w:t>
      </w:r>
      <w:r>
        <w:rPr>
          <w:spacing w:val="-3"/>
          <w:sz w:val="24"/>
        </w:rPr>
        <w:t> </w:t>
      </w:r>
      <w:r>
        <w:rPr>
          <w:sz w:val="24"/>
        </w:rPr>
        <w:t>any</w:t>
      </w:r>
      <w:r>
        <w:rPr>
          <w:spacing w:val="-3"/>
          <w:sz w:val="24"/>
        </w:rPr>
        <w:t> </w:t>
      </w:r>
      <w:r>
        <w:rPr>
          <w:sz w:val="24"/>
        </w:rPr>
        <w:t>such </w:t>
      </w:r>
      <w:r>
        <w:rPr>
          <w:spacing w:val="-2"/>
          <w:sz w:val="24"/>
        </w:rPr>
        <w:t>output.</w:t>
      </w:r>
    </w:p>
    <w:p>
      <w:pPr>
        <w:pStyle w:val="ListParagraph"/>
        <w:numPr>
          <w:ilvl w:val="1"/>
          <w:numId w:val="1"/>
        </w:numPr>
        <w:tabs>
          <w:tab w:pos="578" w:val="left" w:leader="none"/>
        </w:tabs>
        <w:spacing w:line="266" w:lineRule="auto" w:before="115" w:after="0"/>
        <w:ind w:left="578" w:right="170" w:hanging="576"/>
        <w:jc w:val="left"/>
        <w:rPr>
          <w:sz w:val="24"/>
        </w:rPr>
      </w:pPr>
      <w:r>
        <w:rPr>
          <w:b/>
          <w:sz w:val="24"/>
        </w:rPr>
        <w:t>License to Customer Data. </w:t>
      </w:r>
      <w:r>
        <w:rPr>
          <w:sz w:val="24"/>
        </w:rPr>
        <w:t>Subject to additional restrictions and terms of Customer’s Subscription</w:t>
      </w:r>
      <w:r>
        <w:rPr>
          <w:spacing w:val="-3"/>
          <w:sz w:val="24"/>
        </w:rPr>
        <w:t> </w:t>
      </w:r>
      <w:r>
        <w:rPr>
          <w:sz w:val="24"/>
        </w:rPr>
        <w:t>to</w:t>
      </w:r>
      <w:r>
        <w:rPr>
          <w:spacing w:val="-3"/>
          <w:sz w:val="24"/>
        </w:rPr>
        <w:t> </w:t>
      </w:r>
      <w:r>
        <w:rPr>
          <w:sz w:val="24"/>
        </w:rPr>
        <w:t>ZDR</w:t>
      </w:r>
      <w:r>
        <w:rPr>
          <w:spacing w:val="-3"/>
          <w:sz w:val="24"/>
        </w:rPr>
        <w:t> </w:t>
      </w:r>
      <w:r>
        <w:rPr>
          <w:sz w:val="24"/>
        </w:rPr>
        <w:t>Services</w:t>
      </w:r>
      <w:r>
        <w:rPr>
          <w:spacing w:val="-3"/>
          <w:sz w:val="24"/>
        </w:rPr>
        <w:t> </w:t>
      </w:r>
      <w:r>
        <w:rPr>
          <w:sz w:val="24"/>
        </w:rPr>
        <w:t>as</w:t>
      </w:r>
      <w:r>
        <w:rPr>
          <w:spacing w:val="-3"/>
          <w:sz w:val="24"/>
        </w:rPr>
        <w:t> </w:t>
      </w:r>
      <w:r>
        <w:rPr>
          <w:sz w:val="24"/>
        </w:rPr>
        <w:t>may</w:t>
      </w:r>
      <w:r>
        <w:rPr>
          <w:spacing w:val="-3"/>
          <w:sz w:val="24"/>
        </w:rPr>
        <w:t> </w:t>
      </w:r>
      <w:r>
        <w:rPr>
          <w:sz w:val="24"/>
        </w:rPr>
        <w:t>be</w:t>
      </w:r>
      <w:r>
        <w:rPr>
          <w:spacing w:val="-4"/>
          <w:sz w:val="24"/>
        </w:rPr>
        <w:t> </w:t>
      </w:r>
      <w:r>
        <w:rPr>
          <w:sz w:val="24"/>
        </w:rPr>
        <w:t>set</w:t>
      </w:r>
      <w:r>
        <w:rPr>
          <w:spacing w:val="-3"/>
          <w:sz w:val="24"/>
        </w:rPr>
        <w:t> </w:t>
      </w:r>
      <w:r>
        <w:rPr>
          <w:sz w:val="24"/>
        </w:rPr>
        <w:t>out</w:t>
      </w:r>
      <w:r>
        <w:rPr>
          <w:spacing w:val="-3"/>
          <w:sz w:val="24"/>
        </w:rPr>
        <w:t> </w:t>
      </w:r>
      <w:r>
        <w:rPr>
          <w:sz w:val="24"/>
        </w:rPr>
        <w:t>in</w:t>
      </w:r>
      <w:r>
        <w:rPr>
          <w:spacing w:val="-3"/>
          <w:sz w:val="24"/>
        </w:rPr>
        <w:t> </w:t>
      </w:r>
      <w:r>
        <w:rPr>
          <w:sz w:val="24"/>
        </w:rPr>
        <w:t>an</w:t>
      </w:r>
      <w:r>
        <w:rPr>
          <w:spacing w:val="-3"/>
          <w:sz w:val="24"/>
        </w:rPr>
        <w:t> </w:t>
      </w:r>
      <w:r>
        <w:rPr>
          <w:sz w:val="24"/>
        </w:rPr>
        <w:t>Order</w:t>
      </w:r>
      <w:r>
        <w:rPr>
          <w:spacing w:val="-3"/>
          <w:sz w:val="24"/>
        </w:rPr>
        <w:t> </w:t>
      </w:r>
      <w:r>
        <w:rPr>
          <w:sz w:val="24"/>
        </w:rPr>
        <w:t>Form,</w:t>
      </w:r>
      <w:r>
        <w:rPr>
          <w:spacing w:val="-3"/>
          <w:sz w:val="24"/>
        </w:rPr>
        <w:t> </w:t>
      </w:r>
      <w:r>
        <w:rPr>
          <w:sz w:val="24"/>
        </w:rPr>
        <w:t>Customer</w:t>
      </w:r>
      <w:r>
        <w:rPr>
          <w:spacing w:val="-3"/>
          <w:sz w:val="24"/>
        </w:rPr>
        <w:t> </w:t>
      </w:r>
      <w:r>
        <w:rPr>
          <w:sz w:val="24"/>
        </w:rPr>
        <w:t>grants</w:t>
      </w:r>
      <w:r>
        <w:rPr>
          <w:spacing w:val="-4"/>
          <w:sz w:val="24"/>
        </w:rPr>
        <w:t> </w:t>
      </w:r>
      <w:r>
        <w:rPr>
          <w:sz w:val="24"/>
        </w:rPr>
        <w:t>Exa</w:t>
      </w:r>
      <w:r>
        <w:rPr>
          <w:spacing w:val="-4"/>
          <w:sz w:val="24"/>
        </w:rPr>
        <w:t> </w:t>
      </w:r>
      <w:r>
        <w:rPr>
          <w:sz w:val="24"/>
        </w:rPr>
        <w:t>a non-exclusive, worldwide, royalty-free license during the Term to use Customer Data solely to:</w:t>
      </w:r>
    </w:p>
    <w:p>
      <w:pPr>
        <w:pStyle w:val="ListParagraph"/>
        <w:numPr>
          <w:ilvl w:val="2"/>
          <w:numId w:val="1"/>
        </w:numPr>
        <w:tabs>
          <w:tab w:pos="937" w:val="left" w:leader="none"/>
        </w:tabs>
        <w:spacing w:line="240" w:lineRule="auto" w:before="114" w:after="0"/>
        <w:ind w:left="937" w:right="0" w:hanging="359"/>
        <w:jc w:val="left"/>
        <w:rPr>
          <w:sz w:val="24"/>
        </w:rPr>
      </w:pPr>
      <w:r>
        <w:rPr>
          <w:sz w:val="24"/>
        </w:rPr>
        <w:t>provide,</w:t>
      </w:r>
      <w:r>
        <w:rPr>
          <w:spacing w:val="-4"/>
          <w:sz w:val="24"/>
        </w:rPr>
        <w:t> </w:t>
      </w:r>
      <w:r>
        <w:rPr>
          <w:sz w:val="24"/>
        </w:rPr>
        <w:t>maintain,</w:t>
      </w:r>
      <w:r>
        <w:rPr>
          <w:spacing w:val="-3"/>
          <w:sz w:val="24"/>
        </w:rPr>
        <w:t> </w:t>
      </w:r>
      <w:r>
        <w:rPr>
          <w:sz w:val="24"/>
        </w:rPr>
        <w:t>secure,</w:t>
      </w:r>
      <w:r>
        <w:rPr>
          <w:spacing w:val="-3"/>
          <w:sz w:val="24"/>
        </w:rPr>
        <w:t> </w:t>
      </w:r>
      <w:r>
        <w:rPr>
          <w:sz w:val="24"/>
        </w:rPr>
        <w:t>and</w:t>
      </w:r>
      <w:r>
        <w:rPr>
          <w:spacing w:val="-4"/>
          <w:sz w:val="24"/>
        </w:rPr>
        <w:t> </w:t>
      </w:r>
      <w:r>
        <w:rPr>
          <w:sz w:val="24"/>
        </w:rPr>
        <w:t>support</w:t>
      </w:r>
      <w:r>
        <w:rPr>
          <w:spacing w:val="-3"/>
          <w:sz w:val="24"/>
        </w:rPr>
        <w:t> </w:t>
      </w:r>
      <w:r>
        <w:rPr>
          <w:sz w:val="24"/>
        </w:rPr>
        <w:t>the</w:t>
      </w:r>
      <w:r>
        <w:rPr>
          <w:spacing w:val="-3"/>
          <w:sz w:val="24"/>
        </w:rPr>
        <w:t> </w:t>
      </w:r>
      <w:r>
        <w:rPr>
          <w:spacing w:val="-2"/>
          <w:sz w:val="24"/>
        </w:rPr>
        <w:t>Services;</w:t>
      </w:r>
    </w:p>
    <w:p>
      <w:pPr>
        <w:pStyle w:val="ListParagraph"/>
        <w:numPr>
          <w:ilvl w:val="2"/>
          <w:numId w:val="1"/>
        </w:numPr>
        <w:tabs>
          <w:tab w:pos="937" w:val="left" w:leader="none"/>
        </w:tabs>
        <w:spacing w:line="240" w:lineRule="auto" w:before="150" w:after="0"/>
        <w:ind w:left="937" w:right="0" w:hanging="359"/>
        <w:jc w:val="left"/>
        <w:rPr>
          <w:sz w:val="24"/>
        </w:rPr>
      </w:pPr>
      <w:r>
        <w:rPr>
          <w:sz w:val="24"/>
        </w:rPr>
        <w:t>prevent</w:t>
      </w:r>
      <w:r>
        <w:rPr>
          <w:spacing w:val="-4"/>
          <w:sz w:val="24"/>
        </w:rPr>
        <w:t> </w:t>
      </w:r>
      <w:r>
        <w:rPr>
          <w:sz w:val="24"/>
        </w:rPr>
        <w:t>or</w:t>
      </w:r>
      <w:r>
        <w:rPr>
          <w:spacing w:val="-2"/>
          <w:sz w:val="24"/>
        </w:rPr>
        <w:t> </w:t>
      </w:r>
      <w:r>
        <w:rPr>
          <w:sz w:val="24"/>
        </w:rPr>
        <w:t>address</w:t>
      </w:r>
      <w:r>
        <w:rPr>
          <w:spacing w:val="-2"/>
          <w:sz w:val="24"/>
        </w:rPr>
        <w:t> </w:t>
      </w:r>
      <w:r>
        <w:rPr>
          <w:sz w:val="24"/>
        </w:rPr>
        <w:t>abuse</w:t>
      </w:r>
      <w:r>
        <w:rPr>
          <w:spacing w:val="-3"/>
          <w:sz w:val="24"/>
        </w:rPr>
        <w:t> </w:t>
      </w:r>
      <w:r>
        <w:rPr>
          <w:sz w:val="24"/>
        </w:rPr>
        <w:t>of,</w:t>
      </w:r>
      <w:r>
        <w:rPr>
          <w:spacing w:val="-2"/>
          <w:sz w:val="24"/>
        </w:rPr>
        <w:t> </w:t>
      </w:r>
      <w:r>
        <w:rPr>
          <w:sz w:val="24"/>
        </w:rPr>
        <w:t>or</w:t>
      </w:r>
      <w:r>
        <w:rPr>
          <w:spacing w:val="-1"/>
          <w:sz w:val="24"/>
        </w:rPr>
        <w:t> </w:t>
      </w:r>
      <w:r>
        <w:rPr>
          <w:sz w:val="24"/>
        </w:rPr>
        <w:t>harm</w:t>
      </w:r>
      <w:r>
        <w:rPr>
          <w:spacing w:val="-3"/>
          <w:sz w:val="24"/>
        </w:rPr>
        <w:t> </w:t>
      </w:r>
      <w:r>
        <w:rPr>
          <w:sz w:val="24"/>
        </w:rPr>
        <w:t>caused</w:t>
      </w:r>
      <w:r>
        <w:rPr>
          <w:spacing w:val="-2"/>
          <w:sz w:val="24"/>
        </w:rPr>
        <w:t> </w:t>
      </w:r>
      <w:r>
        <w:rPr>
          <w:sz w:val="24"/>
        </w:rPr>
        <w:t>by,</w:t>
      </w:r>
      <w:r>
        <w:rPr>
          <w:spacing w:val="-2"/>
          <w:sz w:val="24"/>
        </w:rPr>
        <w:t> </w:t>
      </w:r>
      <w:r>
        <w:rPr>
          <w:sz w:val="24"/>
        </w:rPr>
        <w:t>the</w:t>
      </w:r>
      <w:r>
        <w:rPr>
          <w:spacing w:val="-2"/>
          <w:sz w:val="24"/>
        </w:rPr>
        <w:t> Services;</w:t>
      </w:r>
    </w:p>
    <w:p>
      <w:pPr>
        <w:pStyle w:val="ListParagraph"/>
        <w:numPr>
          <w:ilvl w:val="2"/>
          <w:numId w:val="1"/>
        </w:numPr>
        <w:tabs>
          <w:tab w:pos="936" w:val="left" w:leader="none"/>
        </w:tabs>
        <w:spacing w:line="240" w:lineRule="auto" w:before="150" w:after="0"/>
        <w:ind w:left="936" w:right="0" w:hanging="358"/>
        <w:jc w:val="left"/>
        <w:rPr>
          <w:sz w:val="24"/>
        </w:rPr>
      </w:pPr>
      <w:r>
        <w:rPr>
          <w:sz w:val="24"/>
        </w:rPr>
        <w:t>comply</w:t>
      </w:r>
      <w:r>
        <w:rPr>
          <w:spacing w:val="-3"/>
          <w:sz w:val="24"/>
        </w:rPr>
        <w:t> </w:t>
      </w:r>
      <w:r>
        <w:rPr>
          <w:sz w:val="24"/>
        </w:rPr>
        <w:t>with</w:t>
      </w:r>
      <w:r>
        <w:rPr>
          <w:spacing w:val="-3"/>
          <w:sz w:val="24"/>
        </w:rPr>
        <w:t> </w:t>
      </w:r>
      <w:r>
        <w:rPr>
          <w:sz w:val="24"/>
        </w:rPr>
        <w:t>applicable</w:t>
      </w:r>
      <w:r>
        <w:rPr>
          <w:spacing w:val="-4"/>
          <w:sz w:val="24"/>
        </w:rPr>
        <w:t> </w:t>
      </w:r>
      <w:r>
        <w:rPr>
          <w:sz w:val="24"/>
        </w:rPr>
        <w:t>law;</w:t>
      </w:r>
      <w:r>
        <w:rPr>
          <w:spacing w:val="-3"/>
          <w:sz w:val="24"/>
        </w:rPr>
        <w:t> </w:t>
      </w:r>
      <w:r>
        <w:rPr>
          <w:spacing w:val="-5"/>
          <w:sz w:val="24"/>
        </w:rPr>
        <w:t>and</w:t>
      </w:r>
    </w:p>
    <w:p>
      <w:pPr>
        <w:pStyle w:val="ListParagraph"/>
        <w:numPr>
          <w:ilvl w:val="2"/>
          <w:numId w:val="1"/>
        </w:numPr>
        <w:tabs>
          <w:tab w:pos="937" w:val="left" w:leader="none"/>
        </w:tabs>
        <w:spacing w:line="240" w:lineRule="auto" w:before="150" w:after="0"/>
        <w:ind w:left="937" w:right="0" w:hanging="359"/>
        <w:jc w:val="left"/>
        <w:rPr>
          <w:sz w:val="24"/>
        </w:rPr>
      </w:pPr>
      <w:r>
        <w:rPr>
          <w:sz w:val="24"/>
        </w:rPr>
        <w:t>improve</w:t>
      </w:r>
      <w:r>
        <w:rPr>
          <w:spacing w:val="-4"/>
          <w:sz w:val="24"/>
        </w:rPr>
        <w:t> </w:t>
      </w:r>
      <w:r>
        <w:rPr>
          <w:sz w:val="24"/>
        </w:rPr>
        <w:t>the</w:t>
      </w:r>
      <w:r>
        <w:rPr>
          <w:spacing w:val="-3"/>
          <w:sz w:val="24"/>
        </w:rPr>
        <w:t> </w:t>
      </w:r>
      <w:r>
        <w:rPr>
          <w:spacing w:val="-2"/>
          <w:sz w:val="24"/>
        </w:rPr>
        <w:t>Services.</w:t>
      </w:r>
    </w:p>
    <w:p>
      <w:pPr>
        <w:pStyle w:val="ListParagraph"/>
        <w:numPr>
          <w:ilvl w:val="1"/>
          <w:numId w:val="1"/>
        </w:numPr>
        <w:tabs>
          <w:tab w:pos="578" w:val="left" w:leader="none"/>
        </w:tabs>
        <w:spacing w:line="266" w:lineRule="auto" w:before="150" w:after="0"/>
        <w:ind w:left="578" w:right="113" w:hanging="576"/>
        <w:jc w:val="left"/>
        <w:rPr>
          <w:sz w:val="24"/>
        </w:rPr>
      </w:pPr>
      <w:r>
        <w:rPr>
          <w:b/>
          <w:sz w:val="24"/>
        </w:rPr>
        <w:t>Customer Warranties on Inputs. </w:t>
      </w:r>
      <w:r>
        <w:rPr>
          <w:sz w:val="24"/>
        </w:rPr>
        <w:t>Customer is responsible for the content of Inputs. Customer</w:t>
      </w:r>
      <w:r>
        <w:rPr>
          <w:spacing w:val="-4"/>
          <w:sz w:val="24"/>
        </w:rPr>
        <w:t> </w:t>
      </w:r>
      <w:r>
        <w:rPr>
          <w:sz w:val="24"/>
        </w:rPr>
        <w:t>represents</w:t>
      </w:r>
      <w:r>
        <w:rPr>
          <w:spacing w:val="-4"/>
          <w:sz w:val="24"/>
        </w:rPr>
        <w:t> </w:t>
      </w:r>
      <w:r>
        <w:rPr>
          <w:sz w:val="24"/>
        </w:rPr>
        <w:t>and</w:t>
      </w:r>
      <w:r>
        <w:rPr>
          <w:spacing w:val="-4"/>
          <w:sz w:val="24"/>
        </w:rPr>
        <w:t> </w:t>
      </w:r>
      <w:r>
        <w:rPr>
          <w:sz w:val="24"/>
        </w:rPr>
        <w:t>warrants</w:t>
      </w:r>
      <w:r>
        <w:rPr>
          <w:spacing w:val="-5"/>
          <w:sz w:val="24"/>
        </w:rPr>
        <w:t> </w:t>
      </w:r>
      <w:r>
        <w:rPr>
          <w:sz w:val="24"/>
        </w:rPr>
        <w:t>that</w:t>
      </w:r>
      <w:r>
        <w:rPr>
          <w:spacing w:val="-5"/>
          <w:sz w:val="24"/>
        </w:rPr>
        <w:t> </w:t>
      </w:r>
      <w:r>
        <w:rPr>
          <w:sz w:val="24"/>
        </w:rPr>
        <w:t>it</w:t>
      </w:r>
      <w:r>
        <w:rPr>
          <w:spacing w:val="-4"/>
          <w:sz w:val="24"/>
        </w:rPr>
        <w:t> </w:t>
      </w:r>
      <w:r>
        <w:rPr>
          <w:sz w:val="24"/>
        </w:rPr>
        <w:t>owns</w:t>
      </w:r>
      <w:r>
        <w:rPr>
          <w:spacing w:val="-5"/>
          <w:sz w:val="24"/>
        </w:rPr>
        <w:t> </w:t>
      </w:r>
      <w:r>
        <w:rPr>
          <w:sz w:val="24"/>
        </w:rPr>
        <w:t>or</w:t>
      </w:r>
      <w:r>
        <w:rPr>
          <w:spacing w:val="-4"/>
          <w:sz w:val="24"/>
        </w:rPr>
        <w:t> </w:t>
      </w:r>
      <w:r>
        <w:rPr>
          <w:sz w:val="24"/>
        </w:rPr>
        <w:t>has</w:t>
      </w:r>
      <w:r>
        <w:rPr>
          <w:spacing w:val="-5"/>
          <w:sz w:val="24"/>
        </w:rPr>
        <w:t> </w:t>
      </w:r>
      <w:r>
        <w:rPr>
          <w:sz w:val="24"/>
        </w:rPr>
        <w:t>all</w:t>
      </w:r>
      <w:r>
        <w:rPr>
          <w:spacing w:val="-4"/>
          <w:sz w:val="24"/>
        </w:rPr>
        <w:t> </w:t>
      </w:r>
      <w:r>
        <w:rPr>
          <w:sz w:val="24"/>
        </w:rPr>
        <w:t>rights</w:t>
      </w:r>
      <w:r>
        <w:rPr>
          <w:spacing w:val="-4"/>
          <w:sz w:val="24"/>
        </w:rPr>
        <w:t> </w:t>
      </w:r>
      <w:r>
        <w:rPr>
          <w:sz w:val="24"/>
        </w:rPr>
        <w:t>necessary</w:t>
      </w:r>
      <w:r>
        <w:rPr>
          <w:spacing w:val="-4"/>
          <w:sz w:val="24"/>
        </w:rPr>
        <w:t> </w:t>
      </w:r>
      <w:r>
        <w:rPr>
          <w:sz w:val="24"/>
        </w:rPr>
        <w:t>to</w:t>
      </w:r>
      <w:r>
        <w:rPr>
          <w:spacing w:val="-4"/>
          <w:sz w:val="24"/>
        </w:rPr>
        <w:t> </w:t>
      </w:r>
      <w:r>
        <w:rPr>
          <w:sz w:val="24"/>
        </w:rPr>
        <w:t>provide</w:t>
      </w:r>
      <w:r>
        <w:rPr>
          <w:spacing w:val="-5"/>
          <w:sz w:val="24"/>
        </w:rPr>
        <w:t> </w:t>
      </w:r>
      <w:r>
        <w:rPr>
          <w:sz w:val="24"/>
        </w:rPr>
        <w:t>Inputs to Exa under this Agreement and to grant the license in </w:t>
      </w:r>
      <w:r>
        <w:rPr>
          <w:sz w:val="24"/>
          <w:u w:val="single"/>
        </w:rPr>
        <w:t>Section</w:t>
      </w:r>
      <w:r>
        <w:rPr>
          <w:sz w:val="24"/>
        </w:rPr>
        <w:t> 4.2.</w:t>
      </w:r>
    </w:p>
    <w:p>
      <w:pPr>
        <w:pStyle w:val="ListParagraph"/>
        <w:numPr>
          <w:ilvl w:val="1"/>
          <w:numId w:val="1"/>
        </w:numPr>
        <w:tabs>
          <w:tab w:pos="578" w:val="left" w:leader="none"/>
        </w:tabs>
        <w:spacing w:line="266" w:lineRule="auto" w:before="116" w:after="0"/>
        <w:ind w:left="578" w:right="211" w:hanging="576"/>
        <w:jc w:val="left"/>
        <w:rPr>
          <w:sz w:val="24"/>
        </w:rPr>
      </w:pPr>
      <w:r>
        <w:rPr>
          <w:b/>
          <w:sz w:val="24"/>
        </w:rPr>
        <w:t>Feedback.</w:t>
      </w:r>
      <w:r>
        <w:rPr>
          <w:b/>
          <w:spacing w:val="-3"/>
          <w:sz w:val="24"/>
        </w:rPr>
        <w:t> </w:t>
      </w:r>
      <w:r>
        <w:rPr>
          <w:sz w:val="24"/>
        </w:rPr>
        <w:t>If</w:t>
      </w:r>
      <w:r>
        <w:rPr>
          <w:spacing w:val="-4"/>
          <w:sz w:val="24"/>
        </w:rPr>
        <w:t> </w:t>
      </w:r>
      <w:r>
        <w:rPr>
          <w:sz w:val="24"/>
        </w:rPr>
        <w:t>Customer</w:t>
      </w:r>
      <w:r>
        <w:rPr>
          <w:spacing w:val="-4"/>
          <w:sz w:val="24"/>
        </w:rPr>
        <w:t> </w:t>
      </w:r>
      <w:r>
        <w:rPr>
          <w:sz w:val="24"/>
        </w:rPr>
        <w:t>provides</w:t>
      </w:r>
      <w:r>
        <w:rPr>
          <w:spacing w:val="-5"/>
          <w:sz w:val="24"/>
        </w:rPr>
        <w:t> </w:t>
      </w:r>
      <w:r>
        <w:rPr>
          <w:sz w:val="24"/>
        </w:rPr>
        <w:t>Exa</w:t>
      </w:r>
      <w:r>
        <w:rPr>
          <w:spacing w:val="-5"/>
          <w:sz w:val="24"/>
        </w:rPr>
        <w:t> </w:t>
      </w:r>
      <w:r>
        <w:rPr>
          <w:sz w:val="24"/>
        </w:rPr>
        <w:t>with</w:t>
      </w:r>
      <w:r>
        <w:rPr>
          <w:spacing w:val="-4"/>
          <w:sz w:val="24"/>
        </w:rPr>
        <w:t> </w:t>
      </w:r>
      <w:r>
        <w:rPr>
          <w:sz w:val="24"/>
        </w:rPr>
        <w:t>feedback</w:t>
      </w:r>
      <w:r>
        <w:rPr>
          <w:spacing w:val="-4"/>
          <w:sz w:val="24"/>
        </w:rPr>
        <w:t> </w:t>
      </w:r>
      <w:r>
        <w:rPr>
          <w:sz w:val="24"/>
        </w:rPr>
        <w:t>about</w:t>
      </w:r>
      <w:r>
        <w:rPr>
          <w:spacing w:val="-4"/>
          <w:sz w:val="24"/>
        </w:rPr>
        <w:t> </w:t>
      </w:r>
      <w:r>
        <w:rPr>
          <w:sz w:val="24"/>
        </w:rPr>
        <w:t>the</w:t>
      </w:r>
      <w:r>
        <w:rPr>
          <w:spacing w:val="-5"/>
          <w:sz w:val="24"/>
        </w:rPr>
        <w:t> </w:t>
      </w:r>
      <w:r>
        <w:rPr>
          <w:sz w:val="24"/>
        </w:rPr>
        <w:t>Services,</w:t>
      </w:r>
      <w:r>
        <w:rPr>
          <w:spacing w:val="-4"/>
          <w:sz w:val="24"/>
        </w:rPr>
        <w:t> </w:t>
      </w:r>
      <w:r>
        <w:rPr>
          <w:sz w:val="24"/>
        </w:rPr>
        <w:t>Exa</w:t>
      </w:r>
      <w:r>
        <w:rPr>
          <w:spacing w:val="-4"/>
          <w:sz w:val="24"/>
        </w:rPr>
        <w:t> </w:t>
      </w:r>
      <w:r>
        <w:rPr>
          <w:sz w:val="24"/>
        </w:rPr>
        <w:t>may</w:t>
      </w:r>
      <w:r>
        <w:rPr>
          <w:spacing w:val="-4"/>
          <w:sz w:val="24"/>
        </w:rPr>
        <w:t> </w:t>
      </w:r>
      <w:r>
        <w:rPr>
          <w:sz w:val="24"/>
        </w:rPr>
        <w:t>use</w:t>
      </w:r>
      <w:r>
        <w:rPr>
          <w:spacing w:val="-4"/>
          <w:sz w:val="24"/>
        </w:rPr>
        <w:t> </w:t>
      </w:r>
      <w:r>
        <w:rPr>
          <w:sz w:val="24"/>
        </w:rPr>
        <w:t>that feedback without restriction, payment, or attribution.</w:t>
      </w:r>
    </w:p>
    <w:p>
      <w:pPr>
        <w:pStyle w:val="ListParagraph"/>
        <w:spacing w:after="0" w:line="266" w:lineRule="auto"/>
        <w:jc w:val="left"/>
        <w:rPr>
          <w:sz w:val="24"/>
        </w:rPr>
        <w:sectPr>
          <w:pgSz w:w="12240" w:h="15840"/>
          <w:pgMar w:header="708" w:footer="1018" w:top="1340" w:bottom="1200" w:left="1440" w:right="1440"/>
        </w:sectPr>
      </w:pPr>
    </w:p>
    <w:p>
      <w:pPr>
        <w:pStyle w:val="Heading2"/>
        <w:numPr>
          <w:ilvl w:val="0"/>
          <w:numId w:val="1"/>
        </w:numPr>
        <w:tabs>
          <w:tab w:pos="433" w:val="left" w:leader="none"/>
        </w:tabs>
        <w:spacing w:line="240" w:lineRule="auto" w:before="80" w:after="0"/>
        <w:ind w:left="433" w:right="0" w:hanging="432"/>
        <w:jc w:val="left"/>
      </w:pPr>
      <w:r>
        <w:rPr/>
        <w:t>PRIVACY</w:t>
      </w:r>
      <w:r>
        <w:rPr>
          <w:spacing w:val="-4"/>
        </w:rPr>
        <w:t> </w:t>
      </w:r>
      <w:r>
        <w:rPr/>
        <w:t>AND</w:t>
      </w:r>
      <w:r>
        <w:rPr>
          <w:spacing w:val="-4"/>
        </w:rPr>
        <w:t> </w:t>
      </w:r>
      <w:r>
        <w:rPr>
          <w:spacing w:val="-2"/>
        </w:rPr>
        <w:t>SECURITY</w:t>
      </w:r>
    </w:p>
    <w:p>
      <w:pPr>
        <w:pStyle w:val="ListParagraph"/>
        <w:numPr>
          <w:ilvl w:val="1"/>
          <w:numId w:val="1"/>
        </w:numPr>
        <w:tabs>
          <w:tab w:pos="578" w:val="left" w:leader="none"/>
        </w:tabs>
        <w:spacing w:line="266" w:lineRule="auto" w:before="149" w:after="0"/>
        <w:ind w:left="578" w:right="58" w:hanging="576"/>
        <w:jc w:val="left"/>
        <w:rPr>
          <w:sz w:val="24"/>
        </w:rPr>
      </w:pPr>
      <w:r>
        <w:rPr>
          <w:b/>
          <w:sz w:val="24"/>
        </w:rPr>
        <w:t>Personal Data; DPA. </w:t>
      </w:r>
      <w:r>
        <w:rPr>
          <w:sz w:val="24"/>
        </w:rPr>
        <w:t>To the extent Customer Data includes Personal Data, Exa will Process the Personal Data in accordance with the data processing agreement available at </w:t>
      </w:r>
      <w:hyperlink r:id="rId8">
        <w:r>
          <w:rPr>
            <w:color w:val="0462C1"/>
            <w:sz w:val="24"/>
            <w:u w:val="single" w:color="0462C1"/>
          </w:rPr>
          <w:t>exa.ai/dpa</w:t>
        </w:r>
      </w:hyperlink>
      <w:r>
        <w:rPr>
          <w:color w:val="0462C1"/>
          <w:sz w:val="24"/>
        </w:rPr>
        <w:t> </w:t>
      </w:r>
      <w:r>
        <w:rPr>
          <w:sz w:val="24"/>
        </w:rPr>
        <w:t>(the “</w:t>
      </w:r>
      <w:r>
        <w:rPr>
          <w:b/>
          <w:sz w:val="24"/>
        </w:rPr>
        <w:t>DPA</w:t>
      </w:r>
      <w:r>
        <w:rPr>
          <w:sz w:val="24"/>
        </w:rPr>
        <w:t>”) and incorporated into this Agreement by reference. If the DPA conflicts</w:t>
      </w:r>
      <w:r>
        <w:rPr>
          <w:spacing w:val="-5"/>
          <w:sz w:val="24"/>
        </w:rPr>
        <w:t> </w:t>
      </w:r>
      <w:r>
        <w:rPr>
          <w:sz w:val="24"/>
        </w:rPr>
        <w:t>with</w:t>
      </w:r>
      <w:r>
        <w:rPr>
          <w:spacing w:val="-4"/>
          <w:sz w:val="24"/>
        </w:rPr>
        <w:t> </w:t>
      </w:r>
      <w:r>
        <w:rPr>
          <w:sz w:val="24"/>
        </w:rPr>
        <w:t>this</w:t>
      </w:r>
      <w:r>
        <w:rPr>
          <w:spacing w:val="-5"/>
          <w:sz w:val="24"/>
        </w:rPr>
        <w:t> </w:t>
      </w:r>
      <w:r>
        <w:rPr>
          <w:sz w:val="24"/>
        </w:rPr>
        <w:t>MSA</w:t>
      </w:r>
      <w:r>
        <w:rPr>
          <w:spacing w:val="-4"/>
          <w:sz w:val="24"/>
        </w:rPr>
        <w:t> </w:t>
      </w:r>
      <w:r>
        <w:rPr>
          <w:sz w:val="24"/>
        </w:rPr>
        <w:t>with</w:t>
      </w:r>
      <w:r>
        <w:rPr>
          <w:spacing w:val="-4"/>
          <w:sz w:val="24"/>
        </w:rPr>
        <w:t> </w:t>
      </w:r>
      <w:r>
        <w:rPr>
          <w:sz w:val="24"/>
        </w:rPr>
        <w:t>respect</w:t>
      </w:r>
      <w:r>
        <w:rPr>
          <w:spacing w:val="-4"/>
          <w:sz w:val="24"/>
        </w:rPr>
        <w:t> </w:t>
      </w:r>
      <w:r>
        <w:rPr>
          <w:sz w:val="24"/>
        </w:rPr>
        <w:t>to</w:t>
      </w:r>
      <w:r>
        <w:rPr>
          <w:spacing w:val="-4"/>
          <w:sz w:val="24"/>
        </w:rPr>
        <w:t> </w:t>
      </w:r>
      <w:r>
        <w:rPr>
          <w:sz w:val="24"/>
        </w:rPr>
        <w:t>the</w:t>
      </w:r>
      <w:r>
        <w:rPr>
          <w:spacing w:val="-4"/>
          <w:sz w:val="24"/>
        </w:rPr>
        <w:t> </w:t>
      </w:r>
      <w:r>
        <w:rPr>
          <w:sz w:val="24"/>
        </w:rPr>
        <w:t>Processing</w:t>
      </w:r>
      <w:r>
        <w:rPr>
          <w:spacing w:val="-4"/>
          <w:sz w:val="24"/>
        </w:rPr>
        <w:t> </w:t>
      </w:r>
      <w:r>
        <w:rPr>
          <w:sz w:val="24"/>
        </w:rPr>
        <w:t>of</w:t>
      </w:r>
      <w:r>
        <w:rPr>
          <w:spacing w:val="-4"/>
          <w:sz w:val="24"/>
        </w:rPr>
        <w:t> </w:t>
      </w:r>
      <w:r>
        <w:rPr>
          <w:sz w:val="24"/>
        </w:rPr>
        <w:t>Personal</w:t>
      </w:r>
      <w:r>
        <w:rPr>
          <w:spacing w:val="-4"/>
          <w:sz w:val="24"/>
        </w:rPr>
        <w:t> </w:t>
      </w:r>
      <w:r>
        <w:rPr>
          <w:sz w:val="24"/>
        </w:rPr>
        <w:t>Data,</w:t>
      </w:r>
      <w:r>
        <w:rPr>
          <w:spacing w:val="-4"/>
          <w:sz w:val="24"/>
        </w:rPr>
        <w:t> </w:t>
      </w:r>
      <w:r>
        <w:rPr>
          <w:sz w:val="24"/>
        </w:rPr>
        <w:t>the</w:t>
      </w:r>
      <w:r>
        <w:rPr>
          <w:spacing w:val="-5"/>
          <w:sz w:val="24"/>
        </w:rPr>
        <w:t> </w:t>
      </w:r>
      <w:r>
        <w:rPr>
          <w:sz w:val="24"/>
        </w:rPr>
        <w:t>DPA</w:t>
      </w:r>
      <w:r>
        <w:rPr>
          <w:spacing w:val="-5"/>
          <w:sz w:val="24"/>
        </w:rPr>
        <w:t> </w:t>
      </w:r>
      <w:r>
        <w:rPr>
          <w:sz w:val="24"/>
        </w:rPr>
        <w:t>controls. Customer represents and warrants that all Personal Data included in Inputs has been collected and Processed in compliance with applicable Privacy Laws.</w:t>
      </w:r>
    </w:p>
    <w:p>
      <w:pPr>
        <w:pStyle w:val="ListParagraph"/>
        <w:numPr>
          <w:ilvl w:val="1"/>
          <w:numId w:val="1"/>
        </w:numPr>
        <w:tabs>
          <w:tab w:pos="578" w:val="left" w:leader="none"/>
        </w:tabs>
        <w:spacing w:line="266" w:lineRule="auto" w:before="112" w:after="0"/>
        <w:ind w:left="578" w:right="65" w:hanging="576"/>
        <w:jc w:val="left"/>
        <w:rPr>
          <w:sz w:val="24"/>
        </w:rPr>
      </w:pPr>
      <w:r>
        <w:rPr>
          <w:b/>
          <w:sz w:val="24"/>
        </w:rPr>
        <w:t>Information Security. </w:t>
      </w:r>
      <w:r>
        <w:rPr>
          <w:sz w:val="24"/>
        </w:rPr>
        <w:t>Exa will maintain commercially reasonable administrative, physical,</w:t>
      </w:r>
      <w:r>
        <w:rPr>
          <w:spacing w:val="-4"/>
          <w:sz w:val="24"/>
        </w:rPr>
        <w:t> </w:t>
      </w:r>
      <w:r>
        <w:rPr>
          <w:sz w:val="24"/>
        </w:rPr>
        <w:t>and</w:t>
      </w:r>
      <w:r>
        <w:rPr>
          <w:spacing w:val="-4"/>
          <w:sz w:val="24"/>
        </w:rPr>
        <w:t> </w:t>
      </w:r>
      <w:r>
        <w:rPr>
          <w:sz w:val="24"/>
        </w:rPr>
        <w:t>technical</w:t>
      </w:r>
      <w:r>
        <w:rPr>
          <w:spacing w:val="-4"/>
          <w:sz w:val="24"/>
        </w:rPr>
        <w:t> </w:t>
      </w:r>
      <w:r>
        <w:rPr>
          <w:sz w:val="24"/>
        </w:rPr>
        <w:t>safeguards</w:t>
      </w:r>
      <w:r>
        <w:rPr>
          <w:spacing w:val="-5"/>
          <w:sz w:val="24"/>
        </w:rPr>
        <w:t> </w:t>
      </w:r>
      <w:r>
        <w:rPr>
          <w:sz w:val="24"/>
        </w:rPr>
        <w:t>designed</w:t>
      </w:r>
      <w:r>
        <w:rPr>
          <w:spacing w:val="-4"/>
          <w:sz w:val="24"/>
        </w:rPr>
        <w:t> </w:t>
      </w:r>
      <w:r>
        <w:rPr>
          <w:sz w:val="24"/>
        </w:rPr>
        <w:t>to</w:t>
      </w:r>
      <w:r>
        <w:rPr>
          <w:spacing w:val="-4"/>
          <w:sz w:val="24"/>
        </w:rPr>
        <w:t> </w:t>
      </w:r>
      <w:r>
        <w:rPr>
          <w:sz w:val="24"/>
        </w:rPr>
        <w:t>protect</w:t>
      </w:r>
      <w:r>
        <w:rPr>
          <w:spacing w:val="-5"/>
          <w:sz w:val="24"/>
        </w:rPr>
        <w:t> </w:t>
      </w:r>
      <w:r>
        <w:rPr>
          <w:sz w:val="24"/>
        </w:rPr>
        <w:t>Customer</w:t>
      </w:r>
      <w:r>
        <w:rPr>
          <w:spacing w:val="-4"/>
          <w:sz w:val="24"/>
        </w:rPr>
        <w:t> </w:t>
      </w:r>
      <w:r>
        <w:rPr>
          <w:sz w:val="24"/>
        </w:rPr>
        <w:t>Data</w:t>
      </w:r>
      <w:r>
        <w:rPr>
          <w:spacing w:val="-4"/>
          <w:sz w:val="24"/>
        </w:rPr>
        <w:t> </w:t>
      </w:r>
      <w:r>
        <w:rPr>
          <w:sz w:val="24"/>
        </w:rPr>
        <w:t>against</w:t>
      </w:r>
      <w:r>
        <w:rPr>
          <w:spacing w:val="-5"/>
          <w:sz w:val="24"/>
        </w:rPr>
        <w:t> </w:t>
      </w:r>
      <w:r>
        <w:rPr>
          <w:sz w:val="24"/>
        </w:rPr>
        <w:t>loss,</w:t>
      </w:r>
      <w:r>
        <w:rPr>
          <w:spacing w:val="-4"/>
          <w:sz w:val="24"/>
        </w:rPr>
        <w:t> </w:t>
      </w:r>
      <w:r>
        <w:rPr>
          <w:sz w:val="24"/>
        </w:rPr>
        <w:t>theft,</w:t>
      </w:r>
      <w:r>
        <w:rPr>
          <w:spacing w:val="-4"/>
          <w:sz w:val="24"/>
        </w:rPr>
        <w:t> </w:t>
      </w:r>
      <w:r>
        <w:rPr>
          <w:sz w:val="24"/>
        </w:rPr>
        <w:t>or unauthorized access, use, or disclosure (a “</w:t>
      </w:r>
      <w:r>
        <w:rPr>
          <w:b/>
          <w:sz w:val="24"/>
        </w:rPr>
        <w:t>Security Incident</w:t>
      </w:r>
      <w:r>
        <w:rPr>
          <w:sz w:val="24"/>
        </w:rPr>
        <w:t>”).</w:t>
      </w:r>
    </w:p>
    <w:p>
      <w:pPr>
        <w:pStyle w:val="ListParagraph"/>
        <w:numPr>
          <w:ilvl w:val="1"/>
          <w:numId w:val="1"/>
        </w:numPr>
        <w:tabs>
          <w:tab w:pos="578" w:val="left" w:leader="none"/>
        </w:tabs>
        <w:spacing w:line="266" w:lineRule="auto" w:before="116" w:after="0"/>
        <w:ind w:left="578" w:right="31" w:hanging="576"/>
        <w:jc w:val="left"/>
        <w:rPr>
          <w:sz w:val="24"/>
        </w:rPr>
      </w:pPr>
      <w:r>
        <w:rPr>
          <w:b/>
          <w:sz w:val="24"/>
        </w:rPr>
        <w:t>Security Incident Notification. </w:t>
      </w:r>
      <w:r>
        <w:rPr>
          <w:sz w:val="24"/>
        </w:rPr>
        <w:t>Following Exa’s confirmation of a Security Incident that affected,</w:t>
      </w:r>
      <w:r>
        <w:rPr>
          <w:spacing w:val="-2"/>
          <w:sz w:val="24"/>
        </w:rPr>
        <w:t> </w:t>
      </w:r>
      <w:r>
        <w:rPr>
          <w:sz w:val="24"/>
        </w:rPr>
        <w:t>or</w:t>
      </w:r>
      <w:r>
        <w:rPr>
          <w:spacing w:val="-2"/>
          <w:sz w:val="24"/>
        </w:rPr>
        <w:t> </w:t>
      </w:r>
      <w:r>
        <w:rPr>
          <w:sz w:val="24"/>
        </w:rPr>
        <w:t>is</w:t>
      </w:r>
      <w:r>
        <w:rPr>
          <w:spacing w:val="-3"/>
          <w:sz w:val="24"/>
        </w:rPr>
        <w:t> </w:t>
      </w:r>
      <w:r>
        <w:rPr>
          <w:sz w:val="24"/>
        </w:rPr>
        <w:t>reasonably</w:t>
      </w:r>
      <w:r>
        <w:rPr>
          <w:spacing w:val="-2"/>
          <w:sz w:val="24"/>
        </w:rPr>
        <w:t> </w:t>
      </w:r>
      <w:r>
        <w:rPr>
          <w:sz w:val="24"/>
        </w:rPr>
        <w:t>likely</w:t>
      </w:r>
      <w:r>
        <w:rPr>
          <w:spacing w:val="-2"/>
          <w:sz w:val="24"/>
        </w:rPr>
        <w:t> </w:t>
      </w:r>
      <w:r>
        <w:rPr>
          <w:sz w:val="24"/>
        </w:rPr>
        <w:t>to</w:t>
      </w:r>
      <w:r>
        <w:rPr>
          <w:spacing w:val="-2"/>
          <w:sz w:val="24"/>
        </w:rPr>
        <w:t> </w:t>
      </w:r>
      <w:r>
        <w:rPr>
          <w:sz w:val="24"/>
        </w:rPr>
        <w:t>have</w:t>
      </w:r>
      <w:r>
        <w:rPr>
          <w:spacing w:val="-2"/>
          <w:sz w:val="24"/>
        </w:rPr>
        <w:t> </w:t>
      </w:r>
      <w:r>
        <w:rPr>
          <w:sz w:val="24"/>
        </w:rPr>
        <w:t>affected,</w:t>
      </w:r>
      <w:r>
        <w:rPr>
          <w:spacing w:val="-2"/>
          <w:sz w:val="24"/>
        </w:rPr>
        <w:t> </w:t>
      </w:r>
      <w:r>
        <w:rPr>
          <w:sz w:val="24"/>
        </w:rPr>
        <w:t>Customer</w:t>
      </w:r>
      <w:r>
        <w:rPr>
          <w:spacing w:val="-2"/>
          <w:sz w:val="24"/>
        </w:rPr>
        <w:t> </w:t>
      </w:r>
      <w:r>
        <w:rPr>
          <w:sz w:val="24"/>
        </w:rPr>
        <w:t>Data,</w:t>
      </w:r>
      <w:r>
        <w:rPr>
          <w:spacing w:val="-2"/>
          <w:sz w:val="24"/>
        </w:rPr>
        <w:t> </w:t>
      </w:r>
      <w:r>
        <w:rPr>
          <w:sz w:val="24"/>
        </w:rPr>
        <w:t>Exa</w:t>
      </w:r>
      <w:r>
        <w:rPr>
          <w:spacing w:val="-3"/>
          <w:sz w:val="24"/>
        </w:rPr>
        <w:t> </w:t>
      </w:r>
      <w:r>
        <w:rPr>
          <w:sz w:val="24"/>
        </w:rPr>
        <w:t>will</w:t>
      </w:r>
      <w:r>
        <w:rPr>
          <w:spacing w:val="-3"/>
          <w:sz w:val="24"/>
        </w:rPr>
        <w:t> </w:t>
      </w:r>
      <w:r>
        <w:rPr>
          <w:sz w:val="24"/>
        </w:rPr>
        <w:t>notify</w:t>
      </w:r>
      <w:r>
        <w:rPr>
          <w:spacing w:val="-2"/>
          <w:sz w:val="24"/>
        </w:rPr>
        <w:t> </w:t>
      </w:r>
      <w:r>
        <w:rPr>
          <w:sz w:val="24"/>
        </w:rPr>
        <w:t>Customer within</w:t>
      </w:r>
      <w:r>
        <w:rPr>
          <w:spacing w:val="-5"/>
          <w:sz w:val="24"/>
        </w:rPr>
        <w:t> </w:t>
      </w:r>
      <w:r>
        <w:rPr>
          <w:sz w:val="24"/>
        </w:rPr>
        <w:t>seventy-two</w:t>
      </w:r>
      <w:r>
        <w:rPr>
          <w:spacing w:val="-5"/>
          <w:sz w:val="24"/>
        </w:rPr>
        <w:t> </w:t>
      </w:r>
      <w:r>
        <w:rPr>
          <w:sz w:val="24"/>
        </w:rPr>
        <w:t>(72)</w:t>
      </w:r>
      <w:r>
        <w:rPr>
          <w:spacing w:val="-5"/>
          <w:sz w:val="24"/>
        </w:rPr>
        <w:t> </w:t>
      </w:r>
      <w:r>
        <w:rPr>
          <w:sz w:val="24"/>
        </w:rPr>
        <w:t>hours</w:t>
      </w:r>
      <w:r>
        <w:rPr>
          <w:spacing w:val="-5"/>
          <w:sz w:val="24"/>
        </w:rPr>
        <w:t> </w:t>
      </w:r>
      <w:r>
        <w:rPr>
          <w:sz w:val="24"/>
        </w:rPr>
        <w:t>of</w:t>
      </w:r>
      <w:r>
        <w:rPr>
          <w:spacing w:val="-5"/>
          <w:sz w:val="24"/>
        </w:rPr>
        <w:t> </w:t>
      </w:r>
      <w:r>
        <w:rPr>
          <w:sz w:val="24"/>
        </w:rPr>
        <w:t>confirmation.</w:t>
      </w:r>
      <w:r>
        <w:rPr>
          <w:spacing w:val="-5"/>
          <w:sz w:val="24"/>
        </w:rPr>
        <w:t> </w:t>
      </w:r>
      <w:r>
        <w:rPr>
          <w:sz w:val="24"/>
        </w:rPr>
        <w:t>Exa</w:t>
      </w:r>
      <w:r>
        <w:rPr>
          <w:spacing w:val="-5"/>
          <w:sz w:val="24"/>
        </w:rPr>
        <w:t> </w:t>
      </w:r>
      <w:r>
        <w:rPr>
          <w:sz w:val="24"/>
        </w:rPr>
        <w:t>will</w:t>
      </w:r>
      <w:r>
        <w:rPr>
          <w:spacing w:val="-5"/>
          <w:sz w:val="24"/>
        </w:rPr>
        <w:t> </w:t>
      </w:r>
      <w:r>
        <w:rPr>
          <w:sz w:val="24"/>
        </w:rPr>
        <w:t>provide</w:t>
      </w:r>
      <w:r>
        <w:rPr>
          <w:spacing w:val="-5"/>
          <w:sz w:val="24"/>
        </w:rPr>
        <w:t> </w:t>
      </w:r>
      <w:r>
        <w:rPr>
          <w:sz w:val="24"/>
        </w:rPr>
        <w:t>Customer</w:t>
      </w:r>
      <w:r>
        <w:rPr>
          <w:spacing w:val="-5"/>
          <w:sz w:val="24"/>
        </w:rPr>
        <w:t> </w:t>
      </w:r>
      <w:r>
        <w:rPr>
          <w:sz w:val="24"/>
        </w:rPr>
        <w:t>with</w:t>
      </w:r>
      <w:r>
        <w:rPr>
          <w:spacing w:val="-5"/>
          <w:sz w:val="24"/>
        </w:rPr>
        <w:t> </w:t>
      </w:r>
      <w:r>
        <w:rPr>
          <w:sz w:val="24"/>
        </w:rPr>
        <w:t>reasonably available</w:t>
      </w:r>
      <w:r>
        <w:rPr>
          <w:spacing w:val="-1"/>
          <w:sz w:val="24"/>
        </w:rPr>
        <w:t> </w:t>
      </w:r>
      <w:r>
        <w:rPr>
          <w:sz w:val="24"/>
        </w:rPr>
        <w:t>information</w:t>
      </w:r>
      <w:r>
        <w:rPr>
          <w:spacing w:val="-1"/>
          <w:sz w:val="24"/>
        </w:rPr>
        <w:t> </w:t>
      </w:r>
      <w:r>
        <w:rPr>
          <w:sz w:val="24"/>
        </w:rPr>
        <w:t>about</w:t>
      </w:r>
      <w:r>
        <w:rPr>
          <w:spacing w:val="-1"/>
          <w:sz w:val="24"/>
        </w:rPr>
        <w:t> </w:t>
      </w:r>
      <w:r>
        <w:rPr>
          <w:sz w:val="24"/>
        </w:rPr>
        <w:t>the</w:t>
      </w:r>
      <w:r>
        <w:rPr>
          <w:spacing w:val="-2"/>
          <w:sz w:val="24"/>
        </w:rPr>
        <w:t> </w:t>
      </w:r>
      <w:r>
        <w:rPr>
          <w:sz w:val="24"/>
        </w:rPr>
        <w:t>Security</w:t>
      </w:r>
      <w:r>
        <w:rPr>
          <w:spacing w:val="-1"/>
          <w:sz w:val="24"/>
        </w:rPr>
        <w:t> </w:t>
      </w:r>
      <w:r>
        <w:rPr>
          <w:sz w:val="24"/>
        </w:rPr>
        <w:t>Incident,</w:t>
      </w:r>
      <w:r>
        <w:rPr>
          <w:spacing w:val="-1"/>
          <w:sz w:val="24"/>
        </w:rPr>
        <w:t> </w:t>
      </w:r>
      <w:r>
        <w:rPr>
          <w:sz w:val="24"/>
        </w:rPr>
        <w:t>including</w:t>
      </w:r>
      <w:r>
        <w:rPr>
          <w:spacing w:val="-1"/>
          <w:sz w:val="24"/>
        </w:rPr>
        <w:t> </w:t>
      </w:r>
      <w:r>
        <w:rPr>
          <w:sz w:val="24"/>
        </w:rPr>
        <w:t>the</w:t>
      </w:r>
      <w:r>
        <w:rPr>
          <w:spacing w:val="-2"/>
          <w:sz w:val="24"/>
        </w:rPr>
        <w:t> </w:t>
      </w:r>
      <w:r>
        <w:rPr>
          <w:sz w:val="24"/>
        </w:rPr>
        <w:t>steps</w:t>
      </w:r>
      <w:r>
        <w:rPr>
          <w:spacing w:val="-2"/>
          <w:sz w:val="24"/>
        </w:rPr>
        <w:t> </w:t>
      </w:r>
      <w:r>
        <w:rPr>
          <w:sz w:val="24"/>
        </w:rPr>
        <w:t>Exa</w:t>
      </w:r>
      <w:r>
        <w:rPr>
          <w:spacing w:val="-2"/>
          <w:sz w:val="24"/>
        </w:rPr>
        <w:t> </w:t>
      </w:r>
      <w:r>
        <w:rPr>
          <w:sz w:val="24"/>
        </w:rPr>
        <w:t>has</w:t>
      </w:r>
      <w:r>
        <w:rPr>
          <w:spacing w:val="-2"/>
          <w:sz w:val="24"/>
        </w:rPr>
        <w:t> </w:t>
      </w:r>
      <w:r>
        <w:rPr>
          <w:sz w:val="24"/>
        </w:rPr>
        <w:t>taken</w:t>
      </w:r>
      <w:r>
        <w:rPr>
          <w:spacing w:val="-1"/>
          <w:sz w:val="24"/>
        </w:rPr>
        <w:t> </w:t>
      </w:r>
      <w:r>
        <w:rPr>
          <w:sz w:val="24"/>
        </w:rPr>
        <w:t>or</w:t>
      </w:r>
      <w:r>
        <w:rPr>
          <w:spacing w:val="-1"/>
          <w:sz w:val="24"/>
        </w:rPr>
        <w:t> </w:t>
      </w:r>
      <w:r>
        <w:rPr>
          <w:sz w:val="24"/>
        </w:rPr>
        <w:t>will take to mitigate it, and will provide further updates as the investigation progresses. This </w:t>
      </w:r>
      <w:r>
        <w:rPr>
          <w:sz w:val="24"/>
          <w:u w:val="single"/>
        </w:rPr>
        <w:t>Section</w:t>
      </w:r>
      <w:r>
        <w:rPr>
          <w:sz w:val="24"/>
        </w:rPr>
        <w:t> 5.3 does not apply to events that did not compromise, and were not reasonably likely to compromise, Customer Data, and Exa may delay notification at the documented written request of law enforcement.</w:t>
      </w:r>
    </w:p>
    <w:p>
      <w:pPr>
        <w:pStyle w:val="Heading2"/>
        <w:numPr>
          <w:ilvl w:val="0"/>
          <w:numId w:val="1"/>
        </w:numPr>
        <w:tabs>
          <w:tab w:pos="433" w:val="left" w:leader="none"/>
        </w:tabs>
        <w:spacing w:line="240" w:lineRule="auto" w:before="109" w:after="0"/>
        <w:ind w:left="433" w:right="0" w:hanging="432"/>
        <w:jc w:val="left"/>
      </w:pPr>
      <w:r>
        <w:rPr>
          <w:spacing w:val="-2"/>
        </w:rPr>
        <w:t>CONFIDENTIALITY</w:t>
      </w:r>
    </w:p>
    <w:p>
      <w:pPr>
        <w:pStyle w:val="ListParagraph"/>
        <w:numPr>
          <w:ilvl w:val="1"/>
          <w:numId w:val="1"/>
        </w:numPr>
        <w:tabs>
          <w:tab w:pos="578" w:val="left" w:leader="none"/>
        </w:tabs>
        <w:spacing w:line="266" w:lineRule="auto" w:before="149" w:after="0"/>
        <w:ind w:left="578" w:right="0" w:hanging="576"/>
        <w:jc w:val="left"/>
        <w:rPr>
          <w:sz w:val="24"/>
        </w:rPr>
      </w:pPr>
      <w:r>
        <w:rPr>
          <w:b/>
          <w:sz w:val="24"/>
        </w:rPr>
        <w:t>Definition. </w:t>
      </w:r>
      <w:r>
        <w:rPr>
          <w:sz w:val="24"/>
        </w:rPr>
        <w:t>“</w:t>
      </w:r>
      <w:r>
        <w:rPr>
          <w:b/>
          <w:sz w:val="24"/>
        </w:rPr>
        <w:t>Confidential Information</w:t>
      </w:r>
      <w:r>
        <w:rPr>
          <w:sz w:val="24"/>
        </w:rPr>
        <w:t>” means non-public information disclosed by a Party</w:t>
      </w:r>
      <w:r>
        <w:rPr>
          <w:spacing w:val="-3"/>
          <w:sz w:val="24"/>
        </w:rPr>
        <w:t> </w:t>
      </w:r>
      <w:r>
        <w:rPr>
          <w:sz w:val="24"/>
        </w:rPr>
        <w:t>(the</w:t>
      </w:r>
      <w:r>
        <w:rPr>
          <w:spacing w:val="-4"/>
          <w:sz w:val="24"/>
        </w:rPr>
        <w:t> </w:t>
      </w:r>
      <w:r>
        <w:rPr>
          <w:sz w:val="24"/>
        </w:rPr>
        <w:t>“</w:t>
      </w:r>
      <w:r>
        <w:rPr>
          <w:b/>
          <w:sz w:val="24"/>
        </w:rPr>
        <w:t>Disclosing</w:t>
      </w:r>
      <w:r>
        <w:rPr>
          <w:b/>
          <w:spacing w:val="-3"/>
          <w:sz w:val="24"/>
        </w:rPr>
        <w:t> </w:t>
      </w:r>
      <w:r>
        <w:rPr>
          <w:b/>
          <w:sz w:val="24"/>
        </w:rPr>
        <w:t>Party</w:t>
      </w:r>
      <w:r>
        <w:rPr>
          <w:sz w:val="24"/>
        </w:rPr>
        <w:t>”)</w:t>
      </w:r>
      <w:r>
        <w:rPr>
          <w:spacing w:val="-3"/>
          <w:sz w:val="24"/>
        </w:rPr>
        <w:t> </w:t>
      </w:r>
      <w:r>
        <w:rPr>
          <w:sz w:val="24"/>
        </w:rPr>
        <w:t>to</w:t>
      </w:r>
      <w:r>
        <w:rPr>
          <w:spacing w:val="-3"/>
          <w:sz w:val="24"/>
        </w:rPr>
        <w:t> </w:t>
      </w:r>
      <w:r>
        <w:rPr>
          <w:sz w:val="24"/>
        </w:rPr>
        <w:t>the</w:t>
      </w:r>
      <w:r>
        <w:rPr>
          <w:spacing w:val="-3"/>
          <w:sz w:val="24"/>
        </w:rPr>
        <w:t> </w:t>
      </w:r>
      <w:r>
        <w:rPr>
          <w:sz w:val="24"/>
        </w:rPr>
        <w:t>other</w:t>
      </w:r>
      <w:r>
        <w:rPr>
          <w:spacing w:val="-3"/>
          <w:sz w:val="24"/>
        </w:rPr>
        <w:t> </w:t>
      </w:r>
      <w:r>
        <w:rPr>
          <w:sz w:val="24"/>
        </w:rPr>
        <w:t>Party</w:t>
      </w:r>
      <w:r>
        <w:rPr>
          <w:spacing w:val="-3"/>
          <w:sz w:val="24"/>
        </w:rPr>
        <w:t> </w:t>
      </w:r>
      <w:r>
        <w:rPr>
          <w:sz w:val="24"/>
        </w:rPr>
        <w:t>(the</w:t>
      </w:r>
      <w:r>
        <w:rPr>
          <w:spacing w:val="-3"/>
          <w:sz w:val="24"/>
        </w:rPr>
        <w:t> </w:t>
      </w:r>
      <w:r>
        <w:rPr>
          <w:sz w:val="24"/>
        </w:rPr>
        <w:t>“</w:t>
      </w:r>
      <w:r>
        <w:rPr>
          <w:b/>
          <w:sz w:val="24"/>
        </w:rPr>
        <w:t>Receiving</w:t>
      </w:r>
      <w:r>
        <w:rPr>
          <w:b/>
          <w:spacing w:val="-3"/>
          <w:sz w:val="24"/>
        </w:rPr>
        <w:t> </w:t>
      </w:r>
      <w:r>
        <w:rPr>
          <w:b/>
          <w:sz w:val="24"/>
        </w:rPr>
        <w:t>Party</w:t>
      </w:r>
      <w:r>
        <w:rPr>
          <w:sz w:val="24"/>
        </w:rPr>
        <w:t>”)</w:t>
      </w:r>
      <w:r>
        <w:rPr>
          <w:spacing w:val="-3"/>
          <w:sz w:val="24"/>
        </w:rPr>
        <w:t> </w:t>
      </w:r>
      <w:r>
        <w:rPr>
          <w:sz w:val="24"/>
        </w:rPr>
        <w:t>that</w:t>
      </w:r>
      <w:r>
        <w:rPr>
          <w:spacing w:val="-3"/>
          <w:sz w:val="24"/>
        </w:rPr>
        <w:t> </w:t>
      </w:r>
      <w:r>
        <w:rPr>
          <w:sz w:val="24"/>
        </w:rPr>
        <w:t>is</w:t>
      </w:r>
      <w:r>
        <w:rPr>
          <w:spacing w:val="-4"/>
          <w:sz w:val="24"/>
        </w:rPr>
        <w:t> </w:t>
      </w:r>
      <w:r>
        <w:rPr>
          <w:sz w:val="24"/>
        </w:rPr>
        <w:t>marked</w:t>
      </w:r>
      <w:r>
        <w:rPr>
          <w:spacing w:val="-3"/>
          <w:sz w:val="24"/>
        </w:rPr>
        <w:t> </w:t>
      </w:r>
      <w:r>
        <w:rPr>
          <w:sz w:val="24"/>
        </w:rPr>
        <w:t>or otherwise identified as confidential at the time of disclosure or that a reasonable person would understand to be confidential given its nature and the circumstances of disclosure. Confidential Information includes the terms of this Agreement and all Order Forms. Exa Confidential Information includes, without limitation, the non-public aspects of the Services and Documentation, including non-public APIs, algorithms, indexes, ranking systems, crawler technology, technical architecture, security information, product plans, pricing, and non-public technical materials.</w:t>
      </w:r>
    </w:p>
    <w:p>
      <w:pPr>
        <w:pStyle w:val="ListParagraph"/>
        <w:numPr>
          <w:ilvl w:val="1"/>
          <w:numId w:val="1"/>
        </w:numPr>
        <w:tabs>
          <w:tab w:pos="578" w:val="left" w:leader="none"/>
        </w:tabs>
        <w:spacing w:line="266" w:lineRule="auto" w:before="108" w:after="0"/>
        <w:ind w:left="578" w:right="45" w:hanging="576"/>
        <w:jc w:val="left"/>
        <w:rPr>
          <w:sz w:val="24"/>
        </w:rPr>
      </w:pPr>
      <w:r>
        <w:rPr>
          <w:b/>
          <w:sz w:val="24"/>
        </w:rPr>
        <w:t>Use</w:t>
      </w:r>
      <w:r>
        <w:rPr>
          <w:b/>
          <w:spacing w:val="-3"/>
          <w:sz w:val="24"/>
        </w:rPr>
        <w:t> </w:t>
      </w:r>
      <w:r>
        <w:rPr>
          <w:b/>
          <w:sz w:val="24"/>
        </w:rPr>
        <w:t>and</w:t>
      </w:r>
      <w:r>
        <w:rPr>
          <w:b/>
          <w:spacing w:val="-3"/>
          <w:sz w:val="24"/>
        </w:rPr>
        <w:t> </w:t>
      </w:r>
      <w:r>
        <w:rPr>
          <w:b/>
          <w:sz w:val="24"/>
        </w:rPr>
        <w:t>Protection.</w:t>
      </w:r>
      <w:r>
        <w:rPr>
          <w:b/>
          <w:spacing w:val="-1"/>
          <w:sz w:val="24"/>
        </w:rPr>
        <w:t> </w:t>
      </w:r>
      <w:r>
        <w:rPr>
          <w:sz w:val="24"/>
        </w:rPr>
        <w:t>The</w:t>
      </w:r>
      <w:r>
        <w:rPr>
          <w:spacing w:val="-3"/>
          <w:sz w:val="24"/>
        </w:rPr>
        <w:t> </w:t>
      </w:r>
      <w:r>
        <w:rPr>
          <w:sz w:val="24"/>
        </w:rPr>
        <w:t>Receiving</w:t>
      </w:r>
      <w:r>
        <w:rPr>
          <w:spacing w:val="-3"/>
          <w:sz w:val="24"/>
        </w:rPr>
        <w:t> </w:t>
      </w:r>
      <w:r>
        <w:rPr>
          <w:sz w:val="24"/>
        </w:rPr>
        <w:t>Party</w:t>
      </w:r>
      <w:r>
        <w:rPr>
          <w:spacing w:val="-3"/>
          <w:sz w:val="24"/>
        </w:rPr>
        <w:t> </w:t>
      </w:r>
      <w:r>
        <w:rPr>
          <w:sz w:val="24"/>
        </w:rPr>
        <w:t>must</w:t>
      </w:r>
      <w:r>
        <w:rPr>
          <w:spacing w:val="-3"/>
          <w:sz w:val="24"/>
        </w:rPr>
        <w:t> </w:t>
      </w:r>
      <w:r>
        <w:rPr>
          <w:sz w:val="24"/>
        </w:rPr>
        <w:t>protect</w:t>
      </w:r>
      <w:r>
        <w:rPr>
          <w:spacing w:val="-4"/>
          <w:sz w:val="24"/>
        </w:rPr>
        <w:t> </w:t>
      </w:r>
      <w:r>
        <w:rPr>
          <w:sz w:val="24"/>
        </w:rPr>
        <w:t>the</w:t>
      </w:r>
      <w:r>
        <w:rPr>
          <w:spacing w:val="-3"/>
          <w:sz w:val="24"/>
        </w:rPr>
        <w:t> </w:t>
      </w:r>
      <w:r>
        <w:rPr>
          <w:sz w:val="24"/>
        </w:rPr>
        <w:t>Confidential</w:t>
      </w:r>
      <w:r>
        <w:rPr>
          <w:spacing w:val="-4"/>
          <w:sz w:val="24"/>
        </w:rPr>
        <w:t> </w:t>
      </w:r>
      <w:r>
        <w:rPr>
          <w:sz w:val="24"/>
        </w:rPr>
        <w:t>Information</w:t>
      </w:r>
      <w:r>
        <w:rPr>
          <w:spacing w:val="-3"/>
          <w:sz w:val="24"/>
        </w:rPr>
        <w:t> </w:t>
      </w:r>
      <w:r>
        <w:rPr>
          <w:sz w:val="24"/>
        </w:rPr>
        <w:t>of</w:t>
      </w:r>
      <w:r>
        <w:rPr>
          <w:spacing w:val="-3"/>
          <w:sz w:val="24"/>
        </w:rPr>
        <w:t> </w:t>
      </w:r>
      <w:r>
        <w:rPr>
          <w:sz w:val="24"/>
        </w:rPr>
        <w:t>the Disclosing Party using at least the same care it uses to protect its own confidential information</w:t>
      </w:r>
      <w:r>
        <w:rPr>
          <w:spacing w:val="-1"/>
          <w:sz w:val="24"/>
        </w:rPr>
        <w:t> </w:t>
      </w:r>
      <w:r>
        <w:rPr>
          <w:sz w:val="24"/>
        </w:rPr>
        <w:t>of</w:t>
      </w:r>
      <w:r>
        <w:rPr>
          <w:spacing w:val="-1"/>
          <w:sz w:val="24"/>
        </w:rPr>
        <w:t> </w:t>
      </w:r>
      <w:r>
        <w:rPr>
          <w:sz w:val="24"/>
        </w:rPr>
        <w:t>similar</w:t>
      </w:r>
      <w:r>
        <w:rPr>
          <w:spacing w:val="-1"/>
          <w:sz w:val="24"/>
        </w:rPr>
        <w:t> </w:t>
      </w:r>
      <w:r>
        <w:rPr>
          <w:sz w:val="24"/>
        </w:rPr>
        <w:t>sensitivity,</w:t>
      </w:r>
      <w:r>
        <w:rPr>
          <w:spacing w:val="-1"/>
          <w:sz w:val="24"/>
        </w:rPr>
        <w:t> </w:t>
      </w:r>
      <w:r>
        <w:rPr>
          <w:sz w:val="24"/>
        </w:rPr>
        <w:t>and</w:t>
      </w:r>
      <w:r>
        <w:rPr>
          <w:spacing w:val="-1"/>
          <w:sz w:val="24"/>
        </w:rPr>
        <w:t> </w:t>
      </w:r>
      <w:r>
        <w:rPr>
          <w:sz w:val="24"/>
        </w:rPr>
        <w:t>in</w:t>
      </w:r>
      <w:r>
        <w:rPr>
          <w:spacing w:val="-1"/>
          <w:sz w:val="24"/>
        </w:rPr>
        <w:t> </w:t>
      </w:r>
      <w:r>
        <w:rPr>
          <w:sz w:val="24"/>
        </w:rPr>
        <w:t>no</w:t>
      </w:r>
      <w:r>
        <w:rPr>
          <w:spacing w:val="-1"/>
          <w:sz w:val="24"/>
        </w:rPr>
        <w:t> </w:t>
      </w:r>
      <w:r>
        <w:rPr>
          <w:sz w:val="24"/>
        </w:rPr>
        <w:t>case</w:t>
      </w:r>
      <w:r>
        <w:rPr>
          <w:spacing w:val="-1"/>
          <w:sz w:val="24"/>
        </w:rPr>
        <w:t> </w:t>
      </w:r>
      <w:r>
        <w:rPr>
          <w:sz w:val="24"/>
        </w:rPr>
        <w:t>less</w:t>
      </w:r>
      <w:r>
        <w:rPr>
          <w:spacing w:val="-2"/>
          <w:sz w:val="24"/>
        </w:rPr>
        <w:t> </w:t>
      </w:r>
      <w:r>
        <w:rPr>
          <w:sz w:val="24"/>
        </w:rPr>
        <w:t>than</w:t>
      </w:r>
      <w:r>
        <w:rPr>
          <w:spacing w:val="-1"/>
          <w:sz w:val="24"/>
        </w:rPr>
        <w:t> </w:t>
      </w:r>
      <w:r>
        <w:rPr>
          <w:sz w:val="24"/>
        </w:rPr>
        <w:t>a</w:t>
      </w:r>
      <w:r>
        <w:rPr>
          <w:spacing w:val="-1"/>
          <w:sz w:val="24"/>
        </w:rPr>
        <w:t> </w:t>
      </w:r>
      <w:r>
        <w:rPr>
          <w:sz w:val="24"/>
        </w:rPr>
        <w:t>reasonable</w:t>
      </w:r>
      <w:r>
        <w:rPr>
          <w:spacing w:val="-1"/>
          <w:sz w:val="24"/>
        </w:rPr>
        <w:t> </w:t>
      </w:r>
      <w:r>
        <w:rPr>
          <w:sz w:val="24"/>
        </w:rPr>
        <w:t>degree</w:t>
      </w:r>
      <w:r>
        <w:rPr>
          <w:spacing w:val="-2"/>
          <w:sz w:val="24"/>
        </w:rPr>
        <w:t> </w:t>
      </w:r>
      <w:r>
        <w:rPr>
          <w:sz w:val="24"/>
        </w:rPr>
        <w:t>of</w:t>
      </w:r>
      <w:r>
        <w:rPr>
          <w:spacing w:val="-1"/>
          <w:sz w:val="24"/>
        </w:rPr>
        <w:t> </w:t>
      </w:r>
      <w:r>
        <w:rPr>
          <w:sz w:val="24"/>
        </w:rPr>
        <w:t>care.</w:t>
      </w:r>
      <w:r>
        <w:rPr>
          <w:spacing w:val="-1"/>
          <w:sz w:val="24"/>
        </w:rPr>
        <w:t> </w:t>
      </w:r>
      <w:r>
        <w:rPr>
          <w:sz w:val="24"/>
        </w:rPr>
        <w:t>The Receiving Party may disclose Confidential Information only to its employees, agents, and contractors who (a) need to know the information for purposes of this Agreement and (b) are bound by written confidentiality obligations no less protective than those in this </w:t>
      </w:r>
      <w:r>
        <w:rPr>
          <w:sz w:val="24"/>
          <w:u w:val="single"/>
        </w:rPr>
        <w:t>Section</w:t>
      </w:r>
      <w:r>
        <w:rPr>
          <w:spacing w:val="-3"/>
          <w:sz w:val="24"/>
        </w:rPr>
        <w:t> </w:t>
      </w:r>
      <w:r>
        <w:rPr>
          <w:sz w:val="24"/>
        </w:rPr>
        <w:t>6.</w:t>
      </w:r>
      <w:r>
        <w:rPr>
          <w:spacing w:val="-3"/>
          <w:sz w:val="24"/>
        </w:rPr>
        <w:t> </w:t>
      </w:r>
      <w:r>
        <w:rPr>
          <w:sz w:val="24"/>
        </w:rPr>
        <w:t>The</w:t>
      </w:r>
      <w:r>
        <w:rPr>
          <w:spacing w:val="-3"/>
          <w:sz w:val="24"/>
        </w:rPr>
        <w:t> </w:t>
      </w:r>
      <w:r>
        <w:rPr>
          <w:sz w:val="24"/>
        </w:rPr>
        <w:t>Receiving</w:t>
      </w:r>
      <w:r>
        <w:rPr>
          <w:spacing w:val="-3"/>
          <w:sz w:val="24"/>
        </w:rPr>
        <w:t> </w:t>
      </w:r>
      <w:r>
        <w:rPr>
          <w:sz w:val="24"/>
        </w:rPr>
        <w:t>Party</w:t>
      </w:r>
      <w:r>
        <w:rPr>
          <w:spacing w:val="-3"/>
          <w:sz w:val="24"/>
        </w:rPr>
        <w:t> </w:t>
      </w:r>
      <w:r>
        <w:rPr>
          <w:sz w:val="24"/>
        </w:rPr>
        <w:t>is</w:t>
      </w:r>
      <w:r>
        <w:rPr>
          <w:spacing w:val="-4"/>
          <w:sz w:val="24"/>
        </w:rPr>
        <w:t> </w:t>
      </w:r>
      <w:r>
        <w:rPr>
          <w:sz w:val="24"/>
        </w:rPr>
        <w:t>responsible</w:t>
      </w:r>
      <w:r>
        <w:rPr>
          <w:spacing w:val="-4"/>
          <w:sz w:val="24"/>
        </w:rPr>
        <w:t> </w:t>
      </w:r>
      <w:r>
        <w:rPr>
          <w:sz w:val="24"/>
        </w:rPr>
        <w:t>for</w:t>
      </w:r>
      <w:r>
        <w:rPr>
          <w:spacing w:val="-3"/>
          <w:sz w:val="24"/>
        </w:rPr>
        <w:t> </w:t>
      </w:r>
      <w:r>
        <w:rPr>
          <w:sz w:val="24"/>
        </w:rPr>
        <w:t>any</w:t>
      </w:r>
      <w:r>
        <w:rPr>
          <w:spacing w:val="-3"/>
          <w:sz w:val="24"/>
        </w:rPr>
        <w:t> </w:t>
      </w:r>
      <w:r>
        <w:rPr>
          <w:sz w:val="24"/>
        </w:rPr>
        <w:t>breach</w:t>
      </w:r>
      <w:r>
        <w:rPr>
          <w:spacing w:val="-3"/>
          <w:sz w:val="24"/>
        </w:rPr>
        <w:t> </w:t>
      </w:r>
      <w:r>
        <w:rPr>
          <w:sz w:val="24"/>
        </w:rPr>
        <w:t>of</w:t>
      </w:r>
      <w:r>
        <w:rPr>
          <w:spacing w:val="-3"/>
          <w:sz w:val="24"/>
        </w:rPr>
        <w:t> </w:t>
      </w:r>
      <w:r>
        <w:rPr>
          <w:sz w:val="24"/>
        </w:rPr>
        <w:t>this </w:t>
      </w:r>
      <w:r>
        <w:rPr>
          <w:sz w:val="24"/>
          <w:u w:val="single"/>
        </w:rPr>
        <w:t>Section</w:t>
      </w:r>
      <w:r>
        <w:rPr>
          <w:spacing w:val="-3"/>
          <w:sz w:val="24"/>
        </w:rPr>
        <w:t> </w:t>
      </w:r>
      <w:r>
        <w:rPr>
          <w:sz w:val="24"/>
        </w:rPr>
        <w:t>6</w:t>
      </w:r>
      <w:r>
        <w:rPr>
          <w:spacing w:val="-3"/>
          <w:sz w:val="24"/>
        </w:rPr>
        <w:t> </w:t>
      </w:r>
      <w:r>
        <w:rPr>
          <w:sz w:val="24"/>
        </w:rPr>
        <w:t>by</w:t>
      </w:r>
      <w:r>
        <w:rPr>
          <w:spacing w:val="-3"/>
          <w:sz w:val="24"/>
        </w:rPr>
        <w:t> </w:t>
      </w:r>
      <w:r>
        <w:rPr>
          <w:sz w:val="24"/>
        </w:rPr>
        <w:t>anyone</w:t>
      </w:r>
      <w:r>
        <w:rPr>
          <w:spacing w:val="-3"/>
          <w:sz w:val="24"/>
        </w:rPr>
        <w:t> </w:t>
      </w:r>
      <w:r>
        <w:rPr>
          <w:sz w:val="24"/>
        </w:rPr>
        <w:t>to whom it discloses Confidential Information. The Receiving Party may use Confidential Information only to perform its obligations or exercise its rights under this Agreement.</w:t>
      </w:r>
    </w:p>
    <w:p>
      <w:pPr>
        <w:pStyle w:val="ListParagraph"/>
        <w:numPr>
          <w:ilvl w:val="1"/>
          <w:numId w:val="1"/>
        </w:numPr>
        <w:tabs>
          <w:tab w:pos="578" w:val="left" w:leader="none"/>
        </w:tabs>
        <w:spacing w:line="266" w:lineRule="auto" w:before="108" w:after="0"/>
        <w:ind w:left="578" w:right="137" w:hanging="576"/>
        <w:jc w:val="left"/>
        <w:rPr>
          <w:sz w:val="24"/>
        </w:rPr>
      </w:pPr>
      <w:r>
        <w:rPr>
          <w:b/>
          <w:sz w:val="24"/>
        </w:rPr>
        <w:t>Exceptions. </w:t>
      </w:r>
      <w:r>
        <w:rPr>
          <w:sz w:val="24"/>
        </w:rPr>
        <w:t>The obligations in this </w:t>
      </w:r>
      <w:r>
        <w:rPr>
          <w:sz w:val="24"/>
          <w:u w:val="single"/>
        </w:rPr>
        <w:t>Section</w:t>
      </w:r>
      <w:r>
        <w:rPr>
          <w:sz w:val="24"/>
        </w:rPr>
        <w:t> 6 do not apply to information that the Receiving</w:t>
      </w:r>
      <w:r>
        <w:rPr>
          <w:spacing w:val="-3"/>
          <w:sz w:val="24"/>
        </w:rPr>
        <w:t> </w:t>
      </w:r>
      <w:r>
        <w:rPr>
          <w:sz w:val="24"/>
        </w:rPr>
        <w:t>Party</w:t>
      </w:r>
      <w:r>
        <w:rPr>
          <w:spacing w:val="-3"/>
          <w:sz w:val="24"/>
        </w:rPr>
        <w:t> </w:t>
      </w:r>
      <w:r>
        <w:rPr>
          <w:sz w:val="24"/>
        </w:rPr>
        <w:t>can</w:t>
      </w:r>
      <w:r>
        <w:rPr>
          <w:spacing w:val="-3"/>
          <w:sz w:val="24"/>
        </w:rPr>
        <w:t> </w:t>
      </w:r>
      <w:r>
        <w:rPr>
          <w:sz w:val="24"/>
        </w:rPr>
        <w:t>demonstrate</w:t>
      </w:r>
      <w:r>
        <w:rPr>
          <w:spacing w:val="-4"/>
          <w:sz w:val="24"/>
        </w:rPr>
        <w:t> </w:t>
      </w:r>
      <w:r>
        <w:rPr>
          <w:sz w:val="24"/>
        </w:rPr>
        <w:t>(a)</w:t>
      </w:r>
      <w:r>
        <w:rPr>
          <w:spacing w:val="-4"/>
          <w:sz w:val="24"/>
        </w:rPr>
        <w:t> </w:t>
      </w:r>
      <w:r>
        <w:rPr>
          <w:sz w:val="24"/>
        </w:rPr>
        <w:t>is</w:t>
      </w:r>
      <w:r>
        <w:rPr>
          <w:spacing w:val="-3"/>
          <w:sz w:val="24"/>
        </w:rPr>
        <w:t> </w:t>
      </w:r>
      <w:r>
        <w:rPr>
          <w:sz w:val="24"/>
        </w:rPr>
        <w:t>or</w:t>
      </w:r>
      <w:r>
        <w:rPr>
          <w:spacing w:val="-4"/>
          <w:sz w:val="24"/>
        </w:rPr>
        <w:t> </w:t>
      </w:r>
      <w:r>
        <w:rPr>
          <w:sz w:val="24"/>
        </w:rPr>
        <w:t>becomes</w:t>
      </w:r>
      <w:r>
        <w:rPr>
          <w:spacing w:val="-4"/>
          <w:sz w:val="24"/>
        </w:rPr>
        <w:t> </w:t>
      </w:r>
      <w:r>
        <w:rPr>
          <w:sz w:val="24"/>
        </w:rPr>
        <w:t>publicly</w:t>
      </w:r>
      <w:r>
        <w:rPr>
          <w:spacing w:val="-3"/>
          <w:sz w:val="24"/>
        </w:rPr>
        <w:t> </w:t>
      </w:r>
      <w:r>
        <w:rPr>
          <w:sz w:val="24"/>
        </w:rPr>
        <w:t>known</w:t>
      </w:r>
      <w:r>
        <w:rPr>
          <w:spacing w:val="-3"/>
          <w:sz w:val="24"/>
        </w:rPr>
        <w:t> </w:t>
      </w:r>
      <w:r>
        <w:rPr>
          <w:sz w:val="24"/>
        </w:rPr>
        <w:t>through</w:t>
      </w:r>
      <w:r>
        <w:rPr>
          <w:spacing w:val="-3"/>
          <w:sz w:val="24"/>
        </w:rPr>
        <w:t> </w:t>
      </w:r>
      <w:r>
        <w:rPr>
          <w:sz w:val="24"/>
        </w:rPr>
        <w:t>no</w:t>
      </w:r>
      <w:r>
        <w:rPr>
          <w:spacing w:val="-3"/>
          <w:sz w:val="24"/>
        </w:rPr>
        <w:t> </w:t>
      </w:r>
      <w:r>
        <w:rPr>
          <w:sz w:val="24"/>
        </w:rPr>
        <w:t>fault</w:t>
      </w:r>
      <w:r>
        <w:rPr>
          <w:spacing w:val="-4"/>
          <w:sz w:val="24"/>
        </w:rPr>
        <w:t> </w:t>
      </w:r>
      <w:r>
        <w:rPr>
          <w:sz w:val="24"/>
        </w:rPr>
        <w:t>of</w:t>
      </w:r>
      <w:r>
        <w:rPr>
          <w:spacing w:val="-3"/>
          <w:sz w:val="24"/>
        </w:rPr>
        <w:t> </w:t>
      </w:r>
      <w:r>
        <w:rPr>
          <w:sz w:val="24"/>
        </w:rPr>
        <w:t>the</w:t>
      </w:r>
    </w:p>
    <w:p>
      <w:pPr>
        <w:pStyle w:val="ListParagraph"/>
        <w:spacing w:after="0" w:line="266" w:lineRule="auto"/>
        <w:jc w:val="left"/>
        <w:rPr>
          <w:sz w:val="24"/>
        </w:rPr>
        <w:sectPr>
          <w:pgSz w:w="12240" w:h="15840"/>
          <w:pgMar w:header="708" w:footer="1018" w:top="1340" w:bottom="1200" w:left="1440" w:right="1440"/>
        </w:sectPr>
      </w:pPr>
    </w:p>
    <w:p>
      <w:pPr>
        <w:pStyle w:val="BodyText"/>
        <w:spacing w:line="266" w:lineRule="auto" w:before="80"/>
        <w:ind w:firstLine="0"/>
      </w:pPr>
      <w:r>
        <w:rPr/>
        <w:t>Receiving Party; (b) was in the Receiving Party’s possession without restriction before receipt</w:t>
      </w:r>
      <w:r>
        <w:rPr>
          <w:spacing w:val="-5"/>
        </w:rPr>
        <w:t> </w:t>
      </w:r>
      <w:r>
        <w:rPr/>
        <w:t>from</w:t>
      </w:r>
      <w:r>
        <w:rPr>
          <w:spacing w:val="-4"/>
        </w:rPr>
        <w:t> </w:t>
      </w:r>
      <w:r>
        <w:rPr/>
        <w:t>the</w:t>
      </w:r>
      <w:r>
        <w:rPr>
          <w:spacing w:val="-5"/>
        </w:rPr>
        <w:t> </w:t>
      </w:r>
      <w:r>
        <w:rPr/>
        <w:t>Disclosing</w:t>
      </w:r>
      <w:r>
        <w:rPr>
          <w:spacing w:val="-4"/>
        </w:rPr>
        <w:t> </w:t>
      </w:r>
      <w:r>
        <w:rPr/>
        <w:t>Party;</w:t>
      </w:r>
      <w:r>
        <w:rPr>
          <w:spacing w:val="-4"/>
        </w:rPr>
        <w:t> </w:t>
      </w:r>
      <w:r>
        <w:rPr/>
        <w:t>(c)</w:t>
      </w:r>
      <w:r>
        <w:rPr>
          <w:spacing w:val="-4"/>
        </w:rPr>
        <w:t> </w:t>
      </w:r>
      <w:r>
        <w:rPr/>
        <w:t>is</w:t>
      </w:r>
      <w:r>
        <w:rPr>
          <w:spacing w:val="-5"/>
        </w:rPr>
        <w:t> </w:t>
      </w:r>
      <w:r>
        <w:rPr/>
        <w:t>rightfully</w:t>
      </w:r>
      <w:r>
        <w:rPr>
          <w:spacing w:val="-4"/>
        </w:rPr>
        <w:t> </w:t>
      </w:r>
      <w:r>
        <w:rPr/>
        <w:t>received</w:t>
      </w:r>
      <w:r>
        <w:rPr>
          <w:spacing w:val="-4"/>
        </w:rPr>
        <w:t> </w:t>
      </w:r>
      <w:r>
        <w:rPr/>
        <w:t>by</w:t>
      </w:r>
      <w:r>
        <w:rPr>
          <w:spacing w:val="-4"/>
        </w:rPr>
        <w:t> </w:t>
      </w:r>
      <w:r>
        <w:rPr/>
        <w:t>the</w:t>
      </w:r>
      <w:r>
        <w:rPr>
          <w:spacing w:val="-4"/>
        </w:rPr>
        <w:t> </w:t>
      </w:r>
      <w:r>
        <w:rPr/>
        <w:t>Receiving</w:t>
      </w:r>
      <w:r>
        <w:rPr>
          <w:spacing w:val="-4"/>
        </w:rPr>
        <w:t> </w:t>
      </w:r>
      <w:r>
        <w:rPr/>
        <w:t>Party</w:t>
      </w:r>
      <w:r>
        <w:rPr>
          <w:spacing w:val="-4"/>
        </w:rPr>
        <w:t> </w:t>
      </w:r>
      <w:r>
        <w:rPr/>
        <w:t>from</w:t>
      </w:r>
      <w:r>
        <w:rPr>
          <w:spacing w:val="-4"/>
        </w:rPr>
        <w:t> </w:t>
      </w:r>
      <w:r>
        <w:rPr/>
        <w:t>a third party without restriction; or (d) is independently developed by the Receiving Party without reference to the Disclosing Party’s Confidential Information.</w:t>
      </w:r>
    </w:p>
    <w:p>
      <w:pPr>
        <w:pStyle w:val="ListParagraph"/>
        <w:numPr>
          <w:ilvl w:val="1"/>
          <w:numId w:val="1"/>
        </w:numPr>
        <w:tabs>
          <w:tab w:pos="578" w:val="left" w:leader="none"/>
        </w:tabs>
        <w:spacing w:line="266" w:lineRule="auto" w:before="114" w:after="0"/>
        <w:ind w:left="578" w:right="186" w:hanging="576"/>
        <w:jc w:val="left"/>
        <w:rPr>
          <w:sz w:val="24"/>
        </w:rPr>
      </w:pPr>
      <w:r>
        <w:rPr>
          <w:b/>
          <w:sz w:val="24"/>
        </w:rPr>
        <w:t>Compelled Disclosure. </w:t>
      </w:r>
      <w:r>
        <w:rPr>
          <w:sz w:val="24"/>
        </w:rPr>
        <w:t>The Receiving Party may disclose Confidential Information as required</w:t>
      </w:r>
      <w:r>
        <w:rPr>
          <w:spacing w:val="-4"/>
          <w:sz w:val="24"/>
        </w:rPr>
        <w:t> </w:t>
      </w:r>
      <w:r>
        <w:rPr>
          <w:sz w:val="24"/>
        </w:rPr>
        <w:t>by</w:t>
      </w:r>
      <w:r>
        <w:rPr>
          <w:spacing w:val="-4"/>
          <w:sz w:val="24"/>
        </w:rPr>
        <w:t> </w:t>
      </w:r>
      <w:r>
        <w:rPr>
          <w:sz w:val="24"/>
        </w:rPr>
        <w:t>law,</w:t>
      </w:r>
      <w:r>
        <w:rPr>
          <w:spacing w:val="-4"/>
          <w:sz w:val="24"/>
        </w:rPr>
        <w:t> </w:t>
      </w:r>
      <w:r>
        <w:rPr>
          <w:sz w:val="24"/>
        </w:rPr>
        <w:t>regulation,</w:t>
      </w:r>
      <w:r>
        <w:rPr>
          <w:spacing w:val="-4"/>
          <w:sz w:val="24"/>
        </w:rPr>
        <w:t> </w:t>
      </w:r>
      <w:r>
        <w:rPr>
          <w:sz w:val="24"/>
        </w:rPr>
        <w:t>or</w:t>
      </w:r>
      <w:r>
        <w:rPr>
          <w:spacing w:val="-4"/>
          <w:sz w:val="24"/>
        </w:rPr>
        <w:t> </w:t>
      </w:r>
      <w:r>
        <w:rPr>
          <w:sz w:val="24"/>
        </w:rPr>
        <w:t>judicial</w:t>
      </w:r>
      <w:r>
        <w:rPr>
          <w:spacing w:val="-5"/>
          <w:sz w:val="24"/>
        </w:rPr>
        <w:t> </w:t>
      </w:r>
      <w:r>
        <w:rPr>
          <w:sz w:val="24"/>
        </w:rPr>
        <w:t>or</w:t>
      </w:r>
      <w:r>
        <w:rPr>
          <w:spacing w:val="-4"/>
          <w:sz w:val="24"/>
        </w:rPr>
        <w:t> </w:t>
      </w:r>
      <w:r>
        <w:rPr>
          <w:sz w:val="24"/>
        </w:rPr>
        <w:t>governmental</w:t>
      </w:r>
      <w:r>
        <w:rPr>
          <w:spacing w:val="-4"/>
          <w:sz w:val="24"/>
        </w:rPr>
        <w:t> </w:t>
      </w:r>
      <w:r>
        <w:rPr>
          <w:sz w:val="24"/>
        </w:rPr>
        <w:t>order,</w:t>
      </w:r>
      <w:r>
        <w:rPr>
          <w:spacing w:val="-4"/>
          <w:sz w:val="24"/>
        </w:rPr>
        <w:t> </w:t>
      </w:r>
      <w:r>
        <w:rPr>
          <w:sz w:val="24"/>
        </w:rPr>
        <w:t>provided</w:t>
      </w:r>
      <w:r>
        <w:rPr>
          <w:spacing w:val="-4"/>
          <w:sz w:val="24"/>
        </w:rPr>
        <w:t> </w:t>
      </w:r>
      <w:r>
        <w:rPr>
          <w:sz w:val="24"/>
        </w:rPr>
        <w:t>that,</w:t>
      </w:r>
      <w:r>
        <w:rPr>
          <w:spacing w:val="-4"/>
          <w:sz w:val="24"/>
        </w:rPr>
        <w:t> </w:t>
      </w:r>
      <w:r>
        <w:rPr>
          <w:sz w:val="24"/>
        </w:rPr>
        <w:t>to</w:t>
      </w:r>
      <w:r>
        <w:rPr>
          <w:spacing w:val="-4"/>
          <w:sz w:val="24"/>
        </w:rPr>
        <w:t> </w:t>
      </w:r>
      <w:r>
        <w:rPr>
          <w:sz w:val="24"/>
        </w:rPr>
        <w:t>the</w:t>
      </w:r>
      <w:r>
        <w:rPr>
          <w:spacing w:val="-4"/>
          <w:sz w:val="24"/>
        </w:rPr>
        <w:t> </w:t>
      </w:r>
      <w:r>
        <w:rPr>
          <w:sz w:val="24"/>
        </w:rPr>
        <w:t>extent legally permitted, the</w:t>
      </w:r>
      <w:r>
        <w:rPr>
          <w:spacing w:val="-1"/>
          <w:sz w:val="24"/>
        </w:rPr>
        <w:t> </w:t>
      </w:r>
      <w:r>
        <w:rPr>
          <w:sz w:val="24"/>
        </w:rPr>
        <w:t>Receiving Party gives the Disclosing Party prompt</w:t>
      </w:r>
      <w:r>
        <w:rPr>
          <w:spacing w:val="-1"/>
          <w:sz w:val="24"/>
        </w:rPr>
        <w:t> </w:t>
      </w:r>
      <w:r>
        <w:rPr>
          <w:sz w:val="24"/>
        </w:rPr>
        <w:t>prior notice</w:t>
      </w:r>
      <w:r>
        <w:rPr>
          <w:spacing w:val="-1"/>
          <w:sz w:val="24"/>
        </w:rPr>
        <w:t> </w:t>
      </w:r>
      <w:r>
        <w:rPr>
          <w:sz w:val="24"/>
        </w:rPr>
        <w:t>and reasonably</w:t>
      </w:r>
      <w:r>
        <w:rPr>
          <w:spacing w:val="-2"/>
          <w:sz w:val="24"/>
        </w:rPr>
        <w:t> </w:t>
      </w:r>
      <w:r>
        <w:rPr>
          <w:sz w:val="24"/>
        </w:rPr>
        <w:t>cooperates</w:t>
      </w:r>
      <w:r>
        <w:rPr>
          <w:spacing w:val="-3"/>
          <w:sz w:val="24"/>
        </w:rPr>
        <w:t> </w:t>
      </w:r>
      <w:r>
        <w:rPr>
          <w:sz w:val="24"/>
        </w:rPr>
        <w:t>with</w:t>
      </w:r>
      <w:r>
        <w:rPr>
          <w:spacing w:val="-2"/>
          <w:sz w:val="24"/>
        </w:rPr>
        <w:t> </w:t>
      </w:r>
      <w:r>
        <w:rPr>
          <w:sz w:val="24"/>
        </w:rPr>
        <w:t>any</w:t>
      </w:r>
      <w:r>
        <w:rPr>
          <w:spacing w:val="-2"/>
          <w:sz w:val="24"/>
        </w:rPr>
        <w:t> </w:t>
      </w:r>
      <w:r>
        <w:rPr>
          <w:sz w:val="24"/>
        </w:rPr>
        <w:t>effort</w:t>
      </w:r>
      <w:r>
        <w:rPr>
          <w:spacing w:val="-3"/>
          <w:sz w:val="24"/>
        </w:rPr>
        <w:t> </w:t>
      </w:r>
      <w:r>
        <w:rPr>
          <w:sz w:val="24"/>
        </w:rPr>
        <w:t>by</w:t>
      </w:r>
      <w:r>
        <w:rPr>
          <w:spacing w:val="-2"/>
          <w:sz w:val="24"/>
        </w:rPr>
        <w:t> </w:t>
      </w:r>
      <w:r>
        <w:rPr>
          <w:sz w:val="24"/>
        </w:rPr>
        <w:t>the</w:t>
      </w:r>
      <w:r>
        <w:rPr>
          <w:spacing w:val="-2"/>
          <w:sz w:val="24"/>
        </w:rPr>
        <w:t> </w:t>
      </w:r>
      <w:r>
        <w:rPr>
          <w:sz w:val="24"/>
        </w:rPr>
        <w:t>Disclosing</w:t>
      </w:r>
      <w:r>
        <w:rPr>
          <w:spacing w:val="-2"/>
          <w:sz w:val="24"/>
        </w:rPr>
        <w:t> </w:t>
      </w:r>
      <w:r>
        <w:rPr>
          <w:sz w:val="24"/>
        </w:rPr>
        <w:t>Party</w:t>
      </w:r>
      <w:r>
        <w:rPr>
          <w:spacing w:val="-2"/>
          <w:sz w:val="24"/>
        </w:rPr>
        <w:t> </w:t>
      </w:r>
      <w:r>
        <w:rPr>
          <w:sz w:val="24"/>
        </w:rPr>
        <w:t>to</w:t>
      </w:r>
      <w:r>
        <w:rPr>
          <w:spacing w:val="-2"/>
          <w:sz w:val="24"/>
        </w:rPr>
        <w:t> </w:t>
      </w:r>
      <w:r>
        <w:rPr>
          <w:sz w:val="24"/>
        </w:rPr>
        <w:t>obtain</w:t>
      </w:r>
      <w:r>
        <w:rPr>
          <w:spacing w:val="-2"/>
          <w:sz w:val="24"/>
        </w:rPr>
        <w:t> </w:t>
      </w:r>
      <w:r>
        <w:rPr>
          <w:sz w:val="24"/>
        </w:rPr>
        <w:t>a</w:t>
      </w:r>
      <w:r>
        <w:rPr>
          <w:spacing w:val="-2"/>
          <w:sz w:val="24"/>
        </w:rPr>
        <w:t> </w:t>
      </w:r>
      <w:r>
        <w:rPr>
          <w:sz w:val="24"/>
        </w:rPr>
        <w:t>protective</w:t>
      </w:r>
      <w:r>
        <w:rPr>
          <w:spacing w:val="-3"/>
          <w:sz w:val="24"/>
        </w:rPr>
        <w:t> </w:t>
      </w:r>
      <w:r>
        <w:rPr>
          <w:sz w:val="24"/>
        </w:rPr>
        <w:t>order or otherwise limit the disclosure.</w:t>
      </w:r>
    </w:p>
    <w:p>
      <w:pPr>
        <w:pStyle w:val="ListParagraph"/>
        <w:numPr>
          <w:ilvl w:val="1"/>
          <w:numId w:val="1"/>
        </w:numPr>
        <w:tabs>
          <w:tab w:pos="578" w:val="left" w:leader="none"/>
        </w:tabs>
        <w:spacing w:line="266" w:lineRule="auto" w:before="113" w:after="0"/>
        <w:ind w:left="578" w:right="39" w:hanging="576"/>
        <w:jc w:val="left"/>
        <w:rPr>
          <w:sz w:val="24"/>
        </w:rPr>
      </w:pPr>
      <w:r>
        <w:rPr>
          <w:b/>
          <w:sz w:val="24"/>
        </w:rPr>
        <w:t>Unauthorized Disclosure. </w:t>
      </w:r>
      <w:r>
        <w:rPr>
          <w:sz w:val="24"/>
        </w:rPr>
        <w:t>If the Receiving Party becomes aware of any unauthorized disclosure or loss of, or inability to account for, the Disclosing Party’s Confidential Information, the Receiving Party will promptly, at its own expense, (a) notify the Disclosing Party in writing; (b) take reasonable steps, and any additional steps reasonably requested</w:t>
      </w:r>
      <w:r>
        <w:rPr>
          <w:spacing w:val="-4"/>
          <w:sz w:val="24"/>
        </w:rPr>
        <w:t> </w:t>
      </w:r>
      <w:r>
        <w:rPr>
          <w:sz w:val="24"/>
        </w:rPr>
        <w:t>by</w:t>
      </w:r>
      <w:r>
        <w:rPr>
          <w:spacing w:val="-4"/>
          <w:sz w:val="24"/>
        </w:rPr>
        <w:t> </w:t>
      </w:r>
      <w:r>
        <w:rPr>
          <w:sz w:val="24"/>
        </w:rPr>
        <w:t>the</w:t>
      </w:r>
      <w:r>
        <w:rPr>
          <w:spacing w:val="-5"/>
          <w:sz w:val="24"/>
        </w:rPr>
        <w:t> </w:t>
      </w:r>
      <w:r>
        <w:rPr>
          <w:sz w:val="24"/>
        </w:rPr>
        <w:t>Disclosing</w:t>
      </w:r>
      <w:r>
        <w:rPr>
          <w:spacing w:val="-4"/>
          <w:sz w:val="24"/>
        </w:rPr>
        <w:t> </w:t>
      </w:r>
      <w:r>
        <w:rPr>
          <w:sz w:val="24"/>
        </w:rPr>
        <w:t>Party,</w:t>
      </w:r>
      <w:r>
        <w:rPr>
          <w:spacing w:val="-4"/>
          <w:sz w:val="24"/>
        </w:rPr>
        <w:t> </w:t>
      </w:r>
      <w:r>
        <w:rPr>
          <w:sz w:val="24"/>
        </w:rPr>
        <w:t>to</w:t>
      </w:r>
      <w:r>
        <w:rPr>
          <w:spacing w:val="-4"/>
          <w:sz w:val="24"/>
        </w:rPr>
        <w:t> </w:t>
      </w:r>
      <w:r>
        <w:rPr>
          <w:sz w:val="24"/>
        </w:rPr>
        <w:t>mitigate</w:t>
      </w:r>
      <w:r>
        <w:rPr>
          <w:spacing w:val="-4"/>
          <w:sz w:val="24"/>
        </w:rPr>
        <w:t> </w:t>
      </w:r>
      <w:r>
        <w:rPr>
          <w:sz w:val="24"/>
        </w:rPr>
        <w:t>the</w:t>
      </w:r>
      <w:r>
        <w:rPr>
          <w:spacing w:val="-4"/>
          <w:sz w:val="24"/>
        </w:rPr>
        <w:t> </w:t>
      </w:r>
      <w:r>
        <w:rPr>
          <w:sz w:val="24"/>
        </w:rPr>
        <w:t>unauthorized</w:t>
      </w:r>
      <w:r>
        <w:rPr>
          <w:spacing w:val="-4"/>
          <w:sz w:val="24"/>
        </w:rPr>
        <w:t> </w:t>
      </w:r>
      <w:r>
        <w:rPr>
          <w:sz w:val="24"/>
        </w:rPr>
        <w:t>disclosure,</w:t>
      </w:r>
      <w:r>
        <w:rPr>
          <w:spacing w:val="-4"/>
          <w:sz w:val="24"/>
        </w:rPr>
        <w:t> </w:t>
      </w:r>
      <w:r>
        <w:rPr>
          <w:sz w:val="24"/>
        </w:rPr>
        <w:t>loss,</w:t>
      </w:r>
      <w:r>
        <w:rPr>
          <w:spacing w:val="-4"/>
          <w:sz w:val="24"/>
        </w:rPr>
        <w:t> </w:t>
      </w:r>
      <w:r>
        <w:rPr>
          <w:sz w:val="24"/>
        </w:rPr>
        <w:t>or</w:t>
      </w:r>
      <w:r>
        <w:rPr>
          <w:spacing w:val="-4"/>
          <w:sz w:val="24"/>
        </w:rPr>
        <w:t> </w:t>
      </w:r>
      <w:r>
        <w:rPr>
          <w:sz w:val="24"/>
        </w:rPr>
        <w:t>inability to account; and (c) reasonably cooperate with the Disclosing Party to minimize any resulting harm.</w:t>
      </w:r>
    </w:p>
    <w:p>
      <w:pPr>
        <w:pStyle w:val="ListParagraph"/>
        <w:numPr>
          <w:ilvl w:val="1"/>
          <w:numId w:val="1"/>
        </w:numPr>
        <w:tabs>
          <w:tab w:pos="578" w:val="left" w:leader="none"/>
        </w:tabs>
        <w:spacing w:line="266" w:lineRule="auto" w:before="111" w:after="0"/>
        <w:ind w:left="578" w:right="131" w:hanging="576"/>
        <w:jc w:val="left"/>
        <w:rPr>
          <w:sz w:val="24"/>
        </w:rPr>
      </w:pPr>
      <w:r>
        <w:rPr>
          <w:b/>
          <w:sz w:val="24"/>
        </w:rPr>
        <w:t>Return or Destruction. </w:t>
      </w:r>
      <w:r>
        <w:rPr>
          <w:sz w:val="24"/>
        </w:rPr>
        <w:t>On termination of this Agreement, or at the Disclosing Party’s earlier written request, the Receiving Party will return or destroy the Disclosing Party’s Confidential</w:t>
      </w:r>
      <w:r>
        <w:rPr>
          <w:spacing w:val="-2"/>
          <w:sz w:val="24"/>
        </w:rPr>
        <w:t> </w:t>
      </w:r>
      <w:r>
        <w:rPr>
          <w:sz w:val="24"/>
        </w:rPr>
        <w:t>Information</w:t>
      </w:r>
      <w:r>
        <w:rPr>
          <w:spacing w:val="-1"/>
          <w:sz w:val="24"/>
        </w:rPr>
        <w:t> </w:t>
      </w:r>
      <w:r>
        <w:rPr>
          <w:sz w:val="24"/>
        </w:rPr>
        <w:t>in</w:t>
      </w:r>
      <w:r>
        <w:rPr>
          <w:spacing w:val="-1"/>
          <w:sz w:val="24"/>
        </w:rPr>
        <w:t> </w:t>
      </w:r>
      <w:r>
        <w:rPr>
          <w:sz w:val="24"/>
        </w:rPr>
        <w:t>its</w:t>
      </w:r>
      <w:r>
        <w:rPr>
          <w:spacing w:val="-2"/>
          <w:sz w:val="24"/>
        </w:rPr>
        <w:t> </w:t>
      </w:r>
      <w:r>
        <w:rPr>
          <w:sz w:val="24"/>
        </w:rPr>
        <w:t>possession</w:t>
      </w:r>
      <w:r>
        <w:rPr>
          <w:spacing w:val="-1"/>
          <w:sz w:val="24"/>
        </w:rPr>
        <w:t> </w:t>
      </w:r>
      <w:r>
        <w:rPr>
          <w:sz w:val="24"/>
        </w:rPr>
        <w:t>or</w:t>
      </w:r>
      <w:r>
        <w:rPr>
          <w:spacing w:val="-1"/>
          <w:sz w:val="24"/>
        </w:rPr>
        <w:t> </w:t>
      </w:r>
      <w:r>
        <w:rPr>
          <w:sz w:val="24"/>
        </w:rPr>
        <w:t>control.</w:t>
      </w:r>
      <w:r>
        <w:rPr>
          <w:spacing w:val="-1"/>
          <w:sz w:val="24"/>
        </w:rPr>
        <w:t> </w:t>
      </w:r>
      <w:r>
        <w:rPr>
          <w:sz w:val="24"/>
        </w:rPr>
        <w:t>Either</w:t>
      </w:r>
      <w:r>
        <w:rPr>
          <w:spacing w:val="-1"/>
          <w:sz w:val="24"/>
        </w:rPr>
        <w:t> </w:t>
      </w:r>
      <w:r>
        <w:rPr>
          <w:sz w:val="24"/>
        </w:rPr>
        <w:t>Party</w:t>
      </w:r>
      <w:r>
        <w:rPr>
          <w:spacing w:val="-1"/>
          <w:sz w:val="24"/>
        </w:rPr>
        <w:t> </w:t>
      </w:r>
      <w:r>
        <w:rPr>
          <w:sz w:val="24"/>
        </w:rPr>
        <w:t>may</w:t>
      </w:r>
      <w:r>
        <w:rPr>
          <w:spacing w:val="-1"/>
          <w:sz w:val="24"/>
        </w:rPr>
        <w:t> </w:t>
      </w:r>
      <w:r>
        <w:rPr>
          <w:sz w:val="24"/>
        </w:rPr>
        <w:t>retain</w:t>
      </w:r>
      <w:r>
        <w:rPr>
          <w:spacing w:val="-1"/>
          <w:sz w:val="24"/>
        </w:rPr>
        <w:t> </w:t>
      </w:r>
      <w:r>
        <w:rPr>
          <w:sz w:val="24"/>
        </w:rPr>
        <w:t>one</w:t>
      </w:r>
      <w:r>
        <w:rPr>
          <w:spacing w:val="-1"/>
          <w:sz w:val="24"/>
        </w:rPr>
        <w:t> </w:t>
      </w:r>
      <w:r>
        <w:rPr>
          <w:sz w:val="24"/>
        </w:rPr>
        <w:t>archival copy</w:t>
      </w:r>
      <w:r>
        <w:rPr>
          <w:spacing w:val="-4"/>
          <w:sz w:val="24"/>
        </w:rPr>
        <w:t> </w:t>
      </w:r>
      <w:r>
        <w:rPr>
          <w:sz w:val="24"/>
        </w:rPr>
        <w:t>of</w:t>
      </w:r>
      <w:r>
        <w:rPr>
          <w:spacing w:val="-4"/>
          <w:sz w:val="24"/>
        </w:rPr>
        <w:t> </w:t>
      </w:r>
      <w:r>
        <w:rPr>
          <w:sz w:val="24"/>
        </w:rPr>
        <w:t>Confidential</w:t>
      </w:r>
      <w:r>
        <w:rPr>
          <w:spacing w:val="-4"/>
          <w:sz w:val="24"/>
        </w:rPr>
        <w:t> </w:t>
      </w:r>
      <w:r>
        <w:rPr>
          <w:sz w:val="24"/>
        </w:rPr>
        <w:t>Information</w:t>
      </w:r>
      <w:r>
        <w:rPr>
          <w:spacing w:val="-4"/>
          <w:sz w:val="24"/>
        </w:rPr>
        <w:t> </w:t>
      </w:r>
      <w:r>
        <w:rPr>
          <w:sz w:val="24"/>
        </w:rPr>
        <w:t>solely</w:t>
      </w:r>
      <w:r>
        <w:rPr>
          <w:spacing w:val="-4"/>
          <w:sz w:val="24"/>
        </w:rPr>
        <w:t> </w:t>
      </w:r>
      <w:r>
        <w:rPr>
          <w:sz w:val="24"/>
        </w:rPr>
        <w:t>for</w:t>
      </w:r>
      <w:r>
        <w:rPr>
          <w:spacing w:val="-4"/>
          <w:sz w:val="24"/>
        </w:rPr>
        <w:t> </w:t>
      </w:r>
      <w:r>
        <w:rPr>
          <w:sz w:val="24"/>
        </w:rPr>
        <w:t>evidentiary</w:t>
      </w:r>
      <w:r>
        <w:rPr>
          <w:spacing w:val="-4"/>
          <w:sz w:val="24"/>
        </w:rPr>
        <w:t> </w:t>
      </w:r>
      <w:r>
        <w:rPr>
          <w:sz w:val="24"/>
        </w:rPr>
        <w:t>purposes</w:t>
      </w:r>
      <w:r>
        <w:rPr>
          <w:spacing w:val="-5"/>
          <w:sz w:val="24"/>
        </w:rPr>
        <w:t> </w:t>
      </w:r>
      <w:r>
        <w:rPr>
          <w:sz w:val="24"/>
        </w:rPr>
        <w:t>in</w:t>
      </w:r>
      <w:r>
        <w:rPr>
          <w:spacing w:val="-4"/>
          <w:sz w:val="24"/>
        </w:rPr>
        <w:t> </w:t>
      </w:r>
      <w:r>
        <w:rPr>
          <w:sz w:val="24"/>
        </w:rPr>
        <w:t>the</w:t>
      </w:r>
      <w:r>
        <w:rPr>
          <w:spacing w:val="-4"/>
          <w:sz w:val="24"/>
        </w:rPr>
        <w:t> </w:t>
      </w:r>
      <w:r>
        <w:rPr>
          <w:sz w:val="24"/>
        </w:rPr>
        <w:t>records</w:t>
      </w:r>
      <w:r>
        <w:rPr>
          <w:spacing w:val="-5"/>
          <w:sz w:val="24"/>
        </w:rPr>
        <w:t> </w:t>
      </w:r>
      <w:r>
        <w:rPr>
          <w:sz w:val="24"/>
        </w:rPr>
        <w:t>of</w:t>
      </w:r>
      <w:r>
        <w:rPr>
          <w:spacing w:val="-4"/>
          <w:sz w:val="24"/>
        </w:rPr>
        <w:t> </w:t>
      </w:r>
      <w:r>
        <w:rPr>
          <w:sz w:val="24"/>
        </w:rPr>
        <w:t>its</w:t>
      </w:r>
      <w:r>
        <w:rPr>
          <w:spacing w:val="-4"/>
          <w:sz w:val="24"/>
        </w:rPr>
        <w:t> </w:t>
      </w:r>
      <w:r>
        <w:rPr>
          <w:sz w:val="24"/>
        </w:rPr>
        <w:t>legal counsel and is not required to delete Confidential Information from routine backup media until the backup is overwritten in the ordinary course.</w:t>
      </w:r>
    </w:p>
    <w:p>
      <w:pPr>
        <w:pStyle w:val="ListParagraph"/>
        <w:numPr>
          <w:ilvl w:val="1"/>
          <w:numId w:val="1"/>
        </w:numPr>
        <w:tabs>
          <w:tab w:pos="578" w:val="left" w:leader="none"/>
        </w:tabs>
        <w:spacing w:line="266" w:lineRule="auto" w:before="112" w:after="0"/>
        <w:ind w:left="578" w:right="205" w:hanging="576"/>
        <w:jc w:val="left"/>
        <w:rPr>
          <w:sz w:val="24"/>
        </w:rPr>
      </w:pPr>
      <w:r>
        <w:rPr>
          <w:b/>
          <w:sz w:val="24"/>
        </w:rPr>
        <w:t>Equitable</w:t>
      </w:r>
      <w:r>
        <w:rPr>
          <w:b/>
          <w:spacing w:val="-4"/>
          <w:sz w:val="24"/>
        </w:rPr>
        <w:t> </w:t>
      </w:r>
      <w:r>
        <w:rPr>
          <w:b/>
          <w:sz w:val="24"/>
        </w:rPr>
        <w:t>Relief.</w:t>
      </w:r>
      <w:r>
        <w:rPr>
          <w:b/>
          <w:spacing w:val="-3"/>
          <w:sz w:val="24"/>
        </w:rPr>
        <w:t> </w:t>
      </w:r>
      <w:r>
        <w:rPr>
          <w:sz w:val="24"/>
        </w:rPr>
        <w:t>The</w:t>
      </w:r>
      <w:r>
        <w:rPr>
          <w:spacing w:val="-4"/>
          <w:sz w:val="24"/>
        </w:rPr>
        <w:t> </w:t>
      </w:r>
      <w:r>
        <w:rPr>
          <w:sz w:val="24"/>
        </w:rPr>
        <w:t>Parties</w:t>
      </w:r>
      <w:r>
        <w:rPr>
          <w:spacing w:val="-4"/>
          <w:sz w:val="24"/>
        </w:rPr>
        <w:t> </w:t>
      </w:r>
      <w:r>
        <w:rPr>
          <w:sz w:val="24"/>
        </w:rPr>
        <w:t>agree</w:t>
      </w:r>
      <w:r>
        <w:rPr>
          <w:spacing w:val="-5"/>
          <w:sz w:val="24"/>
        </w:rPr>
        <w:t> </w:t>
      </w:r>
      <w:r>
        <w:rPr>
          <w:sz w:val="24"/>
        </w:rPr>
        <w:t>that</w:t>
      </w:r>
      <w:r>
        <w:rPr>
          <w:spacing w:val="-5"/>
          <w:sz w:val="24"/>
        </w:rPr>
        <w:t> </w:t>
      </w:r>
      <w:r>
        <w:rPr>
          <w:sz w:val="24"/>
        </w:rPr>
        <w:t>money</w:t>
      </w:r>
      <w:r>
        <w:rPr>
          <w:spacing w:val="-4"/>
          <w:sz w:val="24"/>
        </w:rPr>
        <w:t> </w:t>
      </w:r>
      <w:r>
        <w:rPr>
          <w:sz w:val="24"/>
        </w:rPr>
        <w:t>damages</w:t>
      </w:r>
      <w:r>
        <w:rPr>
          <w:spacing w:val="-5"/>
          <w:sz w:val="24"/>
        </w:rPr>
        <w:t> </w:t>
      </w:r>
      <w:r>
        <w:rPr>
          <w:sz w:val="24"/>
        </w:rPr>
        <w:t>may</w:t>
      </w:r>
      <w:r>
        <w:rPr>
          <w:spacing w:val="-4"/>
          <w:sz w:val="24"/>
        </w:rPr>
        <w:t> </w:t>
      </w:r>
      <w:r>
        <w:rPr>
          <w:sz w:val="24"/>
        </w:rPr>
        <w:t>not</w:t>
      </w:r>
      <w:r>
        <w:rPr>
          <w:spacing w:val="-4"/>
          <w:sz w:val="24"/>
        </w:rPr>
        <w:t> </w:t>
      </w:r>
      <w:r>
        <w:rPr>
          <w:sz w:val="24"/>
        </w:rPr>
        <w:t>be</w:t>
      </w:r>
      <w:r>
        <w:rPr>
          <w:spacing w:val="-5"/>
          <w:sz w:val="24"/>
        </w:rPr>
        <w:t> </w:t>
      </w:r>
      <w:r>
        <w:rPr>
          <w:sz w:val="24"/>
        </w:rPr>
        <w:t>an</w:t>
      </w:r>
      <w:r>
        <w:rPr>
          <w:spacing w:val="-4"/>
          <w:sz w:val="24"/>
        </w:rPr>
        <w:t> </w:t>
      </w:r>
      <w:r>
        <w:rPr>
          <w:sz w:val="24"/>
        </w:rPr>
        <w:t>adequate</w:t>
      </w:r>
      <w:r>
        <w:rPr>
          <w:spacing w:val="-4"/>
          <w:sz w:val="24"/>
        </w:rPr>
        <w:t> </w:t>
      </w:r>
      <w:r>
        <w:rPr>
          <w:sz w:val="24"/>
        </w:rPr>
        <w:t>remedy for breach of this </w:t>
      </w:r>
      <w:r>
        <w:rPr>
          <w:sz w:val="24"/>
          <w:u w:val="single"/>
        </w:rPr>
        <w:t>Section</w:t>
      </w:r>
      <w:r>
        <w:rPr>
          <w:sz w:val="24"/>
        </w:rPr>
        <w:t> 6 and that the non-breaching Party may seek equitable relief without the requirement of posting a bond or other security, in addition to all other remedies available at law.</w:t>
      </w:r>
    </w:p>
    <w:p>
      <w:pPr>
        <w:pStyle w:val="ListParagraph"/>
        <w:numPr>
          <w:ilvl w:val="1"/>
          <w:numId w:val="1"/>
        </w:numPr>
        <w:tabs>
          <w:tab w:pos="578" w:val="left" w:leader="none"/>
        </w:tabs>
        <w:spacing w:line="266" w:lineRule="auto" w:before="115" w:after="0"/>
        <w:ind w:left="578" w:right="34" w:hanging="576"/>
        <w:jc w:val="left"/>
        <w:rPr>
          <w:sz w:val="24"/>
        </w:rPr>
      </w:pPr>
      <w:r>
        <w:rPr>
          <w:b/>
          <w:sz w:val="24"/>
        </w:rPr>
        <w:t>Term</w:t>
      </w:r>
      <w:r>
        <w:rPr>
          <w:sz w:val="24"/>
        </w:rPr>
        <w:t>. The obligations in this </w:t>
      </w:r>
      <w:r>
        <w:rPr>
          <w:sz w:val="24"/>
          <w:u w:val="single"/>
        </w:rPr>
        <w:t>Section</w:t>
      </w:r>
      <w:r>
        <w:rPr>
          <w:sz w:val="24"/>
        </w:rPr>
        <w:t> 6 apply for five (5) years after the termination or expiration</w:t>
      </w:r>
      <w:r>
        <w:rPr>
          <w:spacing w:val="-1"/>
          <w:sz w:val="24"/>
        </w:rPr>
        <w:t> </w:t>
      </w:r>
      <w:r>
        <w:rPr>
          <w:sz w:val="24"/>
        </w:rPr>
        <w:t>of</w:t>
      </w:r>
      <w:r>
        <w:rPr>
          <w:spacing w:val="-2"/>
          <w:sz w:val="24"/>
        </w:rPr>
        <w:t> </w:t>
      </w:r>
      <w:r>
        <w:rPr>
          <w:sz w:val="24"/>
        </w:rPr>
        <w:t>this</w:t>
      </w:r>
      <w:r>
        <w:rPr>
          <w:spacing w:val="-2"/>
          <w:sz w:val="24"/>
        </w:rPr>
        <w:t> </w:t>
      </w:r>
      <w:r>
        <w:rPr>
          <w:sz w:val="24"/>
        </w:rPr>
        <w:t>Agreement.</w:t>
      </w:r>
      <w:r>
        <w:rPr>
          <w:spacing w:val="-1"/>
          <w:sz w:val="24"/>
        </w:rPr>
        <w:t> </w:t>
      </w:r>
      <w:r>
        <w:rPr>
          <w:sz w:val="24"/>
        </w:rPr>
        <w:t>The</w:t>
      </w:r>
      <w:r>
        <w:rPr>
          <w:spacing w:val="-2"/>
          <w:sz w:val="24"/>
        </w:rPr>
        <w:t> </w:t>
      </w:r>
      <w:r>
        <w:rPr>
          <w:sz w:val="24"/>
        </w:rPr>
        <w:t>obligations</w:t>
      </w:r>
      <w:r>
        <w:rPr>
          <w:spacing w:val="-2"/>
          <w:sz w:val="24"/>
        </w:rPr>
        <w:t> </w:t>
      </w:r>
      <w:r>
        <w:rPr>
          <w:sz w:val="24"/>
        </w:rPr>
        <w:t>with</w:t>
      </w:r>
      <w:r>
        <w:rPr>
          <w:spacing w:val="-1"/>
          <w:sz w:val="24"/>
        </w:rPr>
        <w:t> </w:t>
      </w:r>
      <w:r>
        <w:rPr>
          <w:sz w:val="24"/>
        </w:rPr>
        <w:t>respect</w:t>
      </w:r>
      <w:r>
        <w:rPr>
          <w:spacing w:val="-2"/>
          <w:sz w:val="24"/>
        </w:rPr>
        <w:t> </w:t>
      </w:r>
      <w:r>
        <w:rPr>
          <w:sz w:val="24"/>
        </w:rPr>
        <w:t>to</w:t>
      </w:r>
      <w:r>
        <w:rPr>
          <w:spacing w:val="-1"/>
          <w:sz w:val="24"/>
        </w:rPr>
        <w:t> </w:t>
      </w:r>
      <w:r>
        <w:rPr>
          <w:sz w:val="24"/>
        </w:rPr>
        <w:t>information</w:t>
      </w:r>
      <w:r>
        <w:rPr>
          <w:spacing w:val="-1"/>
          <w:sz w:val="24"/>
        </w:rPr>
        <w:t> </w:t>
      </w:r>
      <w:r>
        <w:rPr>
          <w:sz w:val="24"/>
        </w:rPr>
        <w:t>that</w:t>
      </w:r>
      <w:r>
        <w:rPr>
          <w:spacing w:val="-1"/>
          <w:sz w:val="24"/>
        </w:rPr>
        <w:t> </w:t>
      </w:r>
      <w:r>
        <w:rPr>
          <w:sz w:val="24"/>
        </w:rPr>
        <w:t>constitutes</w:t>
      </w:r>
      <w:r>
        <w:rPr>
          <w:spacing w:val="-1"/>
          <w:sz w:val="24"/>
        </w:rPr>
        <w:t> </w:t>
      </w:r>
      <w:r>
        <w:rPr>
          <w:sz w:val="24"/>
        </w:rPr>
        <w:t>a trade</w:t>
      </w:r>
      <w:r>
        <w:rPr>
          <w:spacing w:val="-5"/>
          <w:sz w:val="24"/>
        </w:rPr>
        <w:t> </w:t>
      </w:r>
      <w:r>
        <w:rPr>
          <w:sz w:val="24"/>
        </w:rPr>
        <w:t>secret</w:t>
      </w:r>
      <w:r>
        <w:rPr>
          <w:spacing w:val="-4"/>
          <w:sz w:val="24"/>
        </w:rPr>
        <w:t> </w:t>
      </w:r>
      <w:r>
        <w:rPr>
          <w:sz w:val="24"/>
        </w:rPr>
        <w:t>continue</w:t>
      </w:r>
      <w:r>
        <w:rPr>
          <w:spacing w:val="-5"/>
          <w:sz w:val="24"/>
        </w:rPr>
        <w:t> </w:t>
      </w:r>
      <w:r>
        <w:rPr>
          <w:sz w:val="24"/>
        </w:rPr>
        <w:t>for</w:t>
      </w:r>
      <w:r>
        <w:rPr>
          <w:spacing w:val="-4"/>
          <w:sz w:val="24"/>
        </w:rPr>
        <w:t> </w:t>
      </w:r>
      <w:r>
        <w:rPr>
          <w:sz w:val="24"/>
        </w:rPr>
        <w:t>so</w:t>
      </w:r>
      <w:r>
        <w:rPr>
          <w:spacing w:val="-4"/>
          <w:sz w:val="24"/>
        </w:rPr>
        <w:t> </w:t>
      </w:r>
      <w:r>
        <w:rPr>
          <w:sz w:val="24"/>
        </w:rPr>
        <w:t>long</w:t>
      </w:r>
      <w:r>
        <w:rPr>
          <w:spacing w:val="-4"/>
          <w:sz w:val="24"/>
        </w:rPr>
        <w:t> </w:t>
      </w:r>
      <w:r>
        <w:rPr>
          <w:sz w:val="24"/>
        </w:rPr>
        <w:t>as</w:t>
      </w:r>
      <w:r>
        <w:rPr>
          <w:spacing w:val="-5"/>
          <w:sz w:val="24"/>
        </w:rPr>
        <w:t> </w:t>
      </w:r>
      <w:r>
        <w:rPr>
          <w:sz w:val="24"/>
        </w:rPr>
        <w:t>that</w:t>
      </w:r>
      <w:r>
        <w:rPr>
          <w:spacing w:val="-4"/>
          <w:sz w:val="24"/>
        </w:rPr>
        <w:t> </w:t>
      </w:r>
      <w:r>
        <w:rPr>
          <w:sz w:val="24"/>
        </w:rPr>
        <w:t>information</w:t>
      </w:r>
      <w:r>
        <w:rPr>
          <w:spacing w:val="-4"/>
          <w:sz w:val="24"/>
        </w:rPr>
        <w:t> </w:t>
      </w:r>
      <w:r>
        <w:rPr>
          <w:sz w:val="24"/>
        </w:rPr>
        <w:t>remains</w:t>
      </w:r>
      <w:r>
        <w:rPr>
          <w:spacing w:val="-4"/>
          <w:sz w:val="24"/>
        </w:rPr>
        <w:t> </w:t>
      </w:r>
      <w:r>
        <w:rPr>
          <w:sz w:val="24"/>
        </w:rPr>
        <w:t>a</w:t>
      </w:r>
      <w:r>
        <w:rPr>
          <w:spacing w:val="-5"/>
          <w:sz w:val="24"/>
        </w:rPr>
        <w:t> </w:t>
      </w:r>
      <w:r>
        <w:rPr>
          <w:sz w:val="24"/>
        </w:rPr>
        <w:t>trade</w:t>
      </w:r>
      <w:r>
        <w:rPr>
          <w:spacing w:val="-4"/>
          <w:sz w:val="24"/>
        </w:rPr>
        <w:t> </w:t>
      </w:r>
      <w:r>
        <w:rPr>
          <w:sz w:val="24"/>
        </w:rPr>
        <w:t>secret</w:t>
      </w:r>
      <w:r>
        <w:rPr>
          <w:spacing w:val="-5"/>
          <w:sz w:val="24"/>
        </w:rPr>
        <w:t> </w:t>
      </w:r>
      <w:r>
        <w:rPr>
          <w:sz w:val="24"/>
        </w:rPr>
        <w:t>under</w:t>
      </w:r>
      <w:r>
        <w:rPr>
          <w:spacing w:val="-4"/>
          <w:sz w:val="24"/>
        </w:rPr>
        <w:t> </w:t>
      </w:r>
      <w:r>
        <w:rPr>
          <w:sz w:val="24"/>
        </w:rPr>
        <w:t>applicable </w:t>
      </w:r>
      <w:r>
        <w:rPr>
          <w:spacing w:val="-4"/>
          <w:sz w:val="24"/>
        </w:rPr>
        <w:t>law.</w:t>
      </w:r>
    </w:p>
    <w:p>
      <w:pPr>
        <w:pStyle w:val="Heading2"/>
        <w:numPr>
          <w:ilvl w:val="0"/>
          <w:numId w:val="1"/>
        </w:numPr>
        <w:tabs>
          <w:tab w:pos="433" w:val="left" w:leader="none"/>
        </w:tabs>
        <w:spacing w:line="240" w:lineRule="auto" w:before="114" w:after="0"/>
        <w:ind w:left="433" w:right="0" w:hanging="432"/>
        <w:jc w:val="left"/>
      </w:pPr>
      <w:r>
        <w:rPr/>
        <w:t>FEES,</w:t>
      </w:r>
      <w:r>
        <w:rPr>
          <w:spacing w:val="-3"/>
        </w:rPr>
        <w:t> </w:t>
      </w:r>
      <w:r>
        <w:rPr/>
        <w:t>INVOICING</w:t>
      </w:r>
      <w:r>
        <w:rPr>
          <w:spacing w:val="-4"/>
        </w:rPr>
        <w:t> </w:t>
      </w:r>
      <w:r>
        <w:rPr/>
        <w:t>AND</w:t>
      </w:r>
      <w:r>
        <w:rPr>
          <w:spacing w:val="-3"/>
        </w:rPr>
        <w:t> </w:t>
      </w:r>
      <w:r>
        <w:rPr>
          <w:spacing w:val="-4"/>
        </w:rPr>
        <w:t>TAXES</w:t>
      </w:r>
    </w:p>
    <w:p>
      <w:pPr>
        <w:pStyle w:val="ListParagraph"/>
        <w:numPr>
          <w:ilvl w:val="1"/>
          <w:numId w:val="1"/>
        </w:numPr>
        <w:tabs>
          <w:tab w:pos="578" w:val="left" w:leader="none"/>
        </w:tabs>
        <w:spacing w:line="266" w:lineRule="auto" w:before="150" w:after="0"/>
        <w:ind w:left="578" w:right="731" w:hanging="576"/>
        <w:jc w:val="left"/>
        <w:rPr>
          <w:sz w:val="24"/>
        </w:rPr>
      </w:pPr>
      <w:r>
        <w:rPr>
          <w:b/>
          <w:sz w:val="24"/>
        </w:rPr>
        <w:t>Fees. </w:t>
      </w:r>
      <w:r>
        <w:rPr>
          <w:sz w:val="24"/>
        </w:rPr>
        <w:t>Customer will pay Exa the fees set out in each Order Form and any SOW (collectively,</w:t>
      </w:r>
      <w:r>
        <w:rPr>
          <w:spacing w:val="-5"/>
          <w:sz w:val="24"/>
        </w:rPr>
        <w:t> </w:t>
      </w:r>
      <w:r>
        <w:rPr>
          <w:sz w:val="24"/>
        </w:rPr>
        <w:t>“</w:t>
      </w:r>
      <w:r>
        <w:rPr>
          <w:b/>
          <w:sz w:val="24"/>
        </w:rPr>
        <w:t>Fees</w:t>
      </w:r>
      <w:r>
        <w:rPr>
          <w:sz w:val="24"/>
        </w:rPr>
        <w:t>”).</w:t>
      </w:r>
      <w:r>
        <w:rPr>
          <w:spacing w:val="-5"/>
          <w:sz w:val="24"/>
        </w:rPr>
        <w:t> </w:t>
      </w:r>
      <w:r>
        <w:rPr>
          <w:sz w:val="24"/>
        </w:rPr>
        <w:t>All</w:t>
      </w:r>
      <w:r>
        <w:rPr>
          <w:spacing w:val="-5"/>
          <w:sz w:val="24"/>
        </w:rPr>
        <w:t> </w:t>
      </w:r>
      <w:r>
        <w:rPr>
          <w:sz w:val="24"/>
        </w:rPr>
        <w:t>Fees</w:t>
      </w:r>
      <w:r>
        <w:rPr>
          <w:spacing w:val="-5"/>
          <w:sz w:val="24"/>
        </w:rPr>
        <w:t> </w:t>
      </w:r>
      <w:r>
        <w:rPr>
          <w:sz w:val="24"/>
        </w:rPr>
        <w:t>are</w:t>
      </w:r>
      <w:r>
        <w:rPr>
          <w:spacing w:val="-5"/>
          <w:sz w:val="24"/>
        </w:rPr>
        <w:t> </w:t>
      </w:r>
      <w:r>
        <w:rPr>
          <w:sz w:val="24"/>
        </w:rPr>
        <w:t>non-refundable</w:t>
      </w:r>
      <w:r>
        <w:rPr>
          <w:spacing w:val="-5"/>
          <w:sz w:val="24"/>
        </w:rPr>
        <w:t> </w:t>
      </w:r>
      <w:r>
        <w:rPr>
          <w:sz w:val="24"/>
        </w:rPr>
        <w:t>except</w:t>
      </w:r>
      <w:r>
        <w:rPr>
          <w:spacing w:val="-5"/>
          <w:sz w:val="24"/>
        </w:rPr>
        <w:t> </w:t>
      </w:r>
      <w:r>
        <w:rPr>
          <w:sz w:val="24"/>
        </w:rPr>
        <w:t>as</w:t>
      </w:r>
      <w:r>
        <w:rPr>
          <w:spacing w:val="-5"/>
          <w:sz w:val="24"/>
        </w:rPr>
        <w:t> </w:t>
      </w:r>
      <w:r>
        <w:rPr>
          <w:sz w:val="24"/>
        </w:rPr>
        <w:t>expressly</w:t>
      </w:r>
      <w:r>
        <w:rPr>
          <w:spacing w:val="-5"/>
          <w:sz w:val="24"/>
        </w:rPr>
        <w:t> </w:t>
      </w:r>
      <w:r>
        <w:rPr>
          <w:sz w:val="24"/>
        </w:rPr>
        <w:t>stated</w:t>
      </w:r>
      <w:r>
        <w:rPr>
          <w:spacing w:val="-5"/>
          <w:sz w:val="24"/>
        </w:rPr>
        <w:t> </w:t>
      </w:r>
      <w:r>
        <w:rPr>
          <w:sz w:val="24"/>
        </w:rPr>
        <w:t>in</w:t>
      </w:r>
      <w:r>
        <w:rPr>
          <w:spacing w:val="-5"/>
          <w:sz w:val="24"/>
        </w:rPr>
        <w:t> </w:t>
      </w:r>
      <w:r>
        <w:rPr>
          <w:sz w:val="24"/>
        </w:rPr>
        <w:t>this </w:t>
      </w:r>
      <w:r>
        <w:rPr>
          <w:spacing w:val="-2"/>
          <w:sz w:val="24"/>
        </w:rPr>
        <w:t>Agreement.</w:t>
      </w:r>
    </w:p>
    <w:p>
      <w:pPr>
        <w:pStyle w:val="ListParagraph"/>
        <w:numPr>
          <w:ilvl w:val="1"/>
          <w:numId w:val="1"/>
        </w:numPr>
        <w:tabs>
          <w:tab w:pos="578" w:val="left" w:leader="none"/>
        </w:tabs>
        <w:spacing w:line="266" w:lineRule="auto" w:before="116" w:after="0"/>
        <w:ind w:left="578" w:right="125" w:hanging="576"/>
        <w:jc w:val="left"/>
        <w:rPr>
          <w:sz w:val="24"/>
        </w:rPr>
      </w:pPr>
      <w:r>
        <w:rPr>
          <w:b/>
          <w:sz w:val="24"/>
        </w:rPr>
        <w:t>Taxes. </w:t>
      </w:r>
      <w:r>
        <w:rPr>
          <w:sz w:val="24"/>
        </w:rPr>
        <w:t>Fees do not include Taxes. Customer is responsible for all Taxes other than taxes based</w:t>
      </w:r>
      <w:r>
        <w:rPr>
          <w:spacing w:val="-3"/>
          <w:sz w:val="24"/>
        </w:rPr>
        <w:t> </w:t>
      </w:r>
      <w:r>
        <w:rPr>
          <w:sz w:val="24"/>
        </w:rPr>
        <w:t>on</w:t>
      </w:r>
      <w:r>
        <w:rPr>
          <w:spacing w:val="-3"/>
          <w:sz w:val="24"/>
        </w:rPr>
        <w:t> </w:t>
      </w:r>
      <w:r>
        <w:rPr>
          <w:sz w:val="24"/>
        </w:rPr>
        <w:t>Exa’s</w:t>
      </w:r>
      <w:r>
        <w:rPr>
          <w:spacing w:val="-4"/>
          <w:sz w:val="24"/>
        </w:rPr>
        <w:t> </w:t>
      </w:r>
      <w:r>
        <w:rPr>
          <w:sz w:val="24"/>
        </w:rPr>
        <w:t>net</w:t>
      </w:r>
      <w:r>
        <w:rPr>
          <w:spacing w:val="-3"/>
          <w:sz w:val="24"/>
        </w:rPr>
        <w:t> </w:t>
      </w:r>
      <w:r>
        <w:rPr>
          <w:sz w:val="24"/>
        </w:rPr>
        <w:t>income.</w:t>
      </w:r>
      <w:r>
        <w:rPr>
          <w:spacing w:val="-3"/>
          <w:sz w:val="24"/>
        </w:rPr>
        <w:t> </w:t>
      </w:r>
      <w:r>
        <w:rPr>
          <w:sz w:val="24"/>
        </w:rPr>
        <w:t>If</w:t>
      </w:r>
      <w:r>
        <w:rPr>
          <w:spacing w:val="-3"/>
          <w:sz w:val="24"/>
        </w:rPr>
        <w:t> </w:t>
      </w:r>
      <w:r>
        <w:rPr>
          <w:sz w:val="24"/>
        </w:rPr>
        <w:t>Exa</w:t>
      </w:r>
      <w:r>
        <w:rPr>
          <w:spacing w:val="-3"/>
          <w:sz w:val="24"/>
        </w:rPr>
        <w:t> </w:t>
      </w:r>
      <w:r>
        <w:rPr>
          <w:sz w:val="24"/>
        </w:rPr>
        <w:t>is</w:t>
      </w:r>
      <w:r>
        <w:rPr>
          <w:spacing w:val="-4"/>
          <w:sz w:val="24"/>
        </w:rPr>
        <w:t> </w:t>
      </w:r>
      <w:r>
        <w:rPr>
          <w:sz w:val="24"/>
        </w:rPr>
        <w:t>required</w:t>
      </w:r>
      <w:r>
        <w:rPr>
          <w:spacing w:val="-3"/>
          <w:sz w:val="24"/>
        </w:rPr>
        <w:t> </w:t>
      </w:r>
      <w:r>
        <w:rPr>
          <w:sz w:val="24"/>
        </w:rPr>
        <w:t>by</w:t>
      </w:r>
      <w:r>
        <w:rPr>
          <w:spacing w:val="-3"/>
          <w:sz w:val="24"/>
        </w:rPr>
        <w:t> </w:t>
      </w:r>
      <w:r>
        <w:rPr>
          <w:sz w:val="24"/>
        </w:rPr>
        <w:t>applicable</w:t>
      </w:r>
      <w:r>
        <w:rPr>
          <w:spacing w:val="-3"/>
          <w:sz w:val="24"/>
        </w:rPr>
        <w:t> </w:t>
      </w:r>
      <w:r>
        <w:rPr>
          <w:sz w:val="24"/>
        </w:rPr>
        <w:t>law</w:t>
      </w:r>
      <w:r>
        <w:rPr>
          <w:spacing w:val="-4"/>
          <w:sz w:val="24"/>
        </w:rPr>
        <w:t> </w:t>
      </w:r>
      <w:r>
        <w:rPr>
          <w:sz w:val="24"/>
        </w:rPr>
        <w:t>to</w:t>
      </w:r>
      <w:r>
        <w:rPr>
          <w:spacing w:val="-3"/>
          <w:sz w:val="24"/>
        </w:rPr>
        <w:t> </w:t>
      </w:r>
      <w:r>
        <w:rPr>
          <w:sz w:val="24"/>
        </w:rPr>
        <w:t>collect</w:t>
      </w:r>
      <w:r>
        <w:rPr>
          <w:spacing w:val="-3"/>
          <w:sz w:val="24"/>
        </w:rPr>
        <w:t> </w:t>
      </w:r>
      <w:r>
        <w:rPr>
          <w:sz w:val="24"/>
        </w:rPr>
        <w:t>any</w:t>
      </w:r>
      <w:r>
        <w:rPr>
          <w:spacing w:val="-3"/>
          <w:sz w:val="24"/>
        </w:rPr>
        <w:t> </w:t>
      </w:r>
      <w:r>
        <w:rPr>
          <w:sz w:val="24"/>
        </w:rPr>
        <w:t>such</w:t>
      </w:r>
      <w:r>
        <w:rPr>
          <w:spacing w:val="-3"/>
          <w:sz w:val="24"/>
        </w:rPr>
        <w:t> </w:t>
      </w:r>
      <w:r>
        <w:rPr>
          <w:sz w:val="24"/>
        </w:rPr>
        <w:t>Taxes, the tax will be added to the relevant invoice. If Customer is required by applicable law to pay Withholding Taxes on payments to Exa, Customer will increase the payment so that Exa receives the amount it would have received absent the Withholding Taxes, and</w:t>
      </w:r>
    </w:p>
    <w:p>
      <w:pPr>
        <w:pStyle w:val="ListParagraph"/>
        <w:spacing w:after="0" w:line="266" w:lineRule="auto"/>
        <w:jc w:val="left"/>
        <w:rPr>
          <w:sz w:val="24"/>
        </w:rPr>
        <w:sectPr>
          <w:pgSz w:w="12240" w:h="15840"/>
          <w:pgMar w:header="708" w:footer="1018" w:top="1340" w:bottom="1200" w:left="1440" w:right="1440"/>
        </w:sectPr>
      </w:pPr>
    </w:p>
    <w:p>
      <w:pPr>
        <w:pStyle w:val="BodyText"/>
        <w:spacing w:line="266" w:lineRule="auto" w:before="80"/>
        <w:ind w:right="200" w:firstLine="0"/>
      </w:pPr>
      <w:r>
        <w:rPr/>
        <w:t>Customer will timely remit the withheld or deducted amount to the applicable governmental</w:t>
      </w:r>
      <w:r>
        <w:rPr>
          <w:spacing w:val="-5"/>
        </w:rPr>
        <w:t> </w:t>
      </w:r>
      <w:r>
        <w:rPr/>
        <w:t>authority</w:t>
      </w:r>
      <w:r>
        <w:rPr>
          <w:spacing w:val="-5"/>
        </w:rPr>
        <w:t> </w:t>
      </w:r>
      <w:r>
        <w:rPr/>
        <w:t>and</w:t>
      </w:r>
      <w:r>
        <w:rPr>
          <w:spacing w:val="-5"/>
        </w:rPr>
        <w:t> </w:t>
      </w:r>
      <w:r>
        <w:rPr/>
        <w:t>provide</w:t>
      </w:r>
      <w:r>
        <w:rPr>
          <w:spacing w:val="-6"/>
        </w:rPr>
        <w:t> </w:t>
      </w:r>
      <w:r>
        <w:rPr/>
        <w:t>Exa</w:t>
      </w:r>
      <w:r>
        <w:rPr>
          <w:spacing w:val="-6"/>
        </w:rPr>
        <w:t> </w:t>
      </w:r>
      <w:r>
        <w:rPr/>
        <w:t>with</w:t>
      </w:r>
      <w:r>
        <w:rPr>
          <w:spacing w:val="-5"/>
        </w:rPr>
        <w:t> </w:t>
      </w:r>
      <w:r>
        <w:rPr/>
        <w:t>reasonable</w:t>
      </w:r>
      <w:r>
        <w:rPr>
          <w:spacing w:val="-6"/>
        </w:rPr>
        <w:t> </w:t>
      </w:r>
      <w:r>
        <w:rPr/>
        <w:t>evidence</w:t>
      </w:r>
      <w:r>
        <w:rPr>
          <w:spacing w:val="-5"/>
        </w:rPr>
        <w:t> </w:t>
      </w:r>
      <w:r>
        <w:rPr/>
        <w:t>of</w:t>
      </w:r>
      <w:r>
        <w:rPr>
          <w:spacing w:val="-5"/>
        </w:rPr>
        <w:t> </w:t>
      </w:r>
      <w:r>
        <w:rPr/>
        <w:t>the</w:t>
      </w:r>
      <w:r>
        <w:rPr>
          <w:spacing w:val="-5"/>
        </w:rPr>
        <w:t> </w:t>
      </w:r>
      <w:r>
        <w:rPr/>
        <w:t>remittance</w:t>
      </w:r>
      <w:r>
        <w:rPr>
          <w:spacing w:val="-5"/>
        </w:rPr>
        <w:t> </w:t>
      </w:r>
      <w:r>
        <w:rPr/>
        <w:t>upon </w:t>
      </w:r>
      <w:r>
        <w:rPr>
          <w:spacing w:val="-2"/>
        </w:rPr>
        <w:t>request.</w:t>
      </w:r>
    </w:p>
    <w:p>
      <w:pPr>
        <w:pStyle w:val="ListParagraph"/>
        <w:numPr>
          <w:ilvl w:val="1"/>
          <w:numId w:val="1"/>
        </w:numPr>
        <w:tabs>
          <w:tab w:pos="578" w:val="left" w:leader="none"/>
        </w:tabs>
        <w:spacing w:line="266" w:lineRule="auto" w:before="116" w:after="0"/>
        <w:ind w:left="578" w:right="39" w:hanging="576"/>
        <w:jc w:val="left"/>
        <w:rPr>
          <w:sz w:val="24"/>
        </w:rPr>
      </w:pPr>
      <w:r>
        <w:rPr>
          <w:b/>
          <w:sz w:val="24"/>
        </w:rPr>
        <w:t>Invoicing and Payment Terms. </w:t>
      </w:r>
      <w:r>
        <w:rPr>
          <w:sz w:val="24"/>
        </w:rPr>
        <w:t>Exa will invoice Customer for the Fees for the Subscription</w:t>
      </w:r>
      <w:r>
        <w:rPr>
          <w:spacing w:val="-3"/>
          <w:sz w:val="24"/>
        </w:rPr>
        <w:t> </w:t>
      </w:r>
      <w:r>
        <w:rPr>
          <w:sz w:val="24"/>
        </w:rPr>
        <w:t>set</w:t>
      </w:r>
      <w:r>
        <w:rPr>
          <w:spacing w:val="-4"/>
          <w:sz w:val="24"/>
        </w:rPr>
        <w:t> </w:t>
      </w:r>
      <w:r>
        <w:rPr>
          <w:sz w:val="24"/>
        </w:rPr>
        <w:t>out</w:t>
      </w:r>
      <w:r>
        <w:rPr>
          <w:spacing w:val="-3"/>
          <w:sz w:val="24"/>
        </w:rPr>
        <w:t> </w:t>
      </w:r>
      <w:r>
        <w:rPr>
          <w:sz w:val="24"/>
        </w:rPr>
        <w:t>in</w:t>
      </w:r>
      <w:r>
        <w:rPr>
          <w:spacing w:val="-3"/>
          <w:sz w:val="24"/>
        </w:rPr>
        <w:t> </w:t>
      </w:r>
      <w:r>
        <w:rPr>
          <w:sz w:val="24"/>
        </w:rPr>
        <w:t>the</w:t>
      </w:r>
      <w:r>
        <w:rPr>
          <w:spacing w:val="-4"/>
          <w:sz w:val="24"/>
        </w:rPr>
        <w:t> </w:t>
      </w:r>
      <w:r>
        <w:rPr>
          <w:sz w:val="24"/>
        </w:rPr>
        <w:t>Order</w:t>
      </w:r>
      <w:r>
        <w:rPr>
          <w:spacing w:val="-3"/>
          <w:sz w:val="24"/>
        </w:rPr>
        <w:t> </w:t>
      </w:r>
      <w:r>
        <w:rPr>
          <w:sz w:val="24"/>
        </w:rPr>
        <w:t>Form</w:t>
      </w:r>
      <w:r>
        <w:rPr>
          <w:spacing w:val="-3"/>
          <w:sz w:val="24"/>
        </w:rPr>
        <w:t> </w:t>
      </w:r>
      <w:r>
        <w:rPr>
          <w:sz w:val="24"/>
        </w:rPr>
        <w:t>at</w:t>
      </w:r>
      <w:r>
        <w:rPr>
          <w:spacing w:val="-3"/>
          <w:sz w:val="24"/>
        </w:rPr>
        <w:t> </w:t>
      </w:r>
      <w:r>
        <w:rPr>
          <w:sz w:val="24"/>
        </w:rPr>
        <w:t>least</w:t>
      </w:r>
      <w:r>
        <w:rPr>
          <w:spacing w:val="-3"/>
          <w:sz w:val="24"/>
        </w:rPr>
        <w:t> </w:t>
      </w:r>
      <w:r>
        <w:rPr>
          <w:sz w:val="24"/>
        </w:rPr>
        <w:t>thirty</w:t>
      </w:r>
      <w:r>
        <w:rPr>
          <w:spacing w:val="-3"/>
          <w:sz w:val="24"/>
        </w:rPr>
        <w:t> </w:t>
      </w:r>
      <w:r>
        <w:rPr>
          <w:sz w:val="24"/>
        </w:rPr>
        <w:t>(30)</w:t>
      </w:r>
      <w:r>
        <w:rPr>
          <w:spacing w:val="-3"/>
          <w:sz w:val="24"/>
        </w:rPr>
        <w:t> </w:t>
      </w:r>
      <w:r>
        <w:rPr>
          <w:sz w:val="24"/>
        </w:rPr>
        <w:t>days</w:t>
      </w:r>
      <w:r>
        <w:rPr>
          <w:spacing w:val="-3"/>
          <w:sz w:val="24"/>
        </w:rPr>
        <w:t> </w:t>
      </w:r>
      <w:r>
        <w:rPr>
          <w:sz w:val="24"/>
        </w:rPr>
        <w:t>before</w:t>
      </w:r>
      <w:r>
        <w:rPr>
          <w:spacing w:val="-4"/>
          <w:sz w:val="24"/>
        </w:rPr>
        <w:t> </w:t>
      </w:r>
      <w:r>
        <w:rPr>
          <w:sz w:val="24"/>
        </w:rPr>
        <w:t>due.</w:t>
      </w:r>
      <w:r>
        <w:rPr>
          <w:spacing w:val="-3"/>
          <w:sz w:val="24"/>
        </w:rPr>
        <w:t> </w:t>
      </w:r>
      <w:r>
        <w:rPr>
          <w:sz w:val="24"/>
        </w:rPr>
        <w:t>Exa</w:t>
      </w:r>
      <w:r>
        <w:rPr>
          <w:spacing w:val="-4"/>
          <w:sz w:val="24"/>
        </w:rPr>
        <w:t> </w:t>
      </w:r>
      <w:r>
        <w:rPr>
          <w:sz w:val="24"/>
        </w:rPr>
        <w:t>will</w:t>
      </w:r>
      <w:r>
        <w:rPr>
          <w:spacing w:val="-4"/>
          <w:sz w:val="24"/>
        </w:rPr>
        <w:t> </w:t>
      </w:r>
      <w:r>
        <w:rPr>
          <w:sz w:val="24"/>
        </w:rPr>
        <w:t>invoice Customer at the end of each calendar month for any usage-based or overage Fees accrued in that month. Customer will pay each undisputed invoice within thirty (30) days after receipt. Payments must be made in U.S. dollars by wire transfer to an account designated by Exa in writing.</w:t>
      </w:r>
    </w:p>
    <w:p>
      <w:pPr>
        <w:pStyle w:val="ListParagraph"/>
        <w:numPr>
          <w:ilvl w:val="1"/>
          <w:numId w:val="1"/>
        </w:numPr>
        <w:tabs>
          <w:tab w:pos="578" w:val="left" w:leader="none"/>
        </w:tabs>
        <w:spacing w:line="266" w:lineRule="auto" w:before="111" w:after="0"/>
        <w:ind w:left="578" w:right="177" w:hanging="576"/>
        <w:jc w:val="left"/>
        <w:rPr>
          <w:sz w:val="24"/>
        </w:rPr>
      </w:pPr>
      <w:r>
        <w:rPr>
          <w:b/>
          <w:sz w:val="24"/>
        </w:rPr>
        <w:t>Late</w:t>
      </w:r>
      <w:r>
        <w:rPr>
          <w:b/>
          <w:spacing w:val="-5"/>
          <w:sz w:val="24"/>
        </w:rPr>
        <w:t> </w:t>
      </w:r>
      <w:r>
        <w:rPr>
          <w:b/>
          <w:sz w:val="24"/>
        </w:rPr>
        <w:t>Payments.</w:t>
      </w:r>
      <w:r>
        <w:rPr>
          <w:b/>
          <w:spacing w:val="-3"/>
          <w:sz w:val="24"/>
        </w:rPr>
        <w:t> </w:t>
      </w:r>
      <w:r>
        <w:rPr>
          <w:sz w:val="24"/>
        </w:rPr>
        <w:t>Amounts</w:t>
      </w:r>
      <w:r>
        <w:rPr>
          <w:spacing w:val="-4"/>
          <w:sz w:val="24"/>
        </w:rPr>
        <w:t> </w:t>
      </w:r>
      <w:r>
        <w:rPr>
          <w:sz w:val="24"/>
        </w:rPr>
        <w:t>not</w:t>
      </w:r>
      <w:r>
        <w:rPr>
          <w:spacing w:val="-5"/>
          <w:sz w:val="24"/>
        </w:rPr>
        <w:t> </w:t>
      </w:r>
      <w:r>
        <w:rPr>
          <w:sz w:val="24"/>
        </w:rPr>
        <w:t>paid</w:t>
      </w:r>
      <w:r>
        <w:rPr>
          <w:spacing w:val="-4"/>
          <w:sz w:val="24"/>
        </w:rPr>
        <w:t> </w:t>
      </w:r>
      <w:r>
        <w:rPr>
          <w:sz w:val="24"/>
        </w:rPr>
        <w:t>when</w:t>
      </w:r>
      <w:r>
        <w:rPr>
          <w:spacing w:val="-4"/>
          <w:sz w:val="24"/>
        </w:rPr>
        <w:t> </w:t>
      </w:r>
      <w:r>
        <w:rPr>
          <w:sz w:val="24"/>
        </w:rPr>
        <w:t>due</w:t>
      </w:r>
      <w:r>
        <w:rPr>
          <w:spacing w:val="-4"/>
          <w:sz w:val="24"/>
        </w:rPr>
        <w:t> </w:t>
      </w:r>
      <w:r>
        <w:rPr>
          <w:sz w:val="24"/>
        </w:rPr>
        <w:t>bear</w:t>
      </w:r>
      <w:r>
        <w:rPr>
          <w:spacing w:val="-4"/>
          <w:sz w:val="24"/>
        </w:rPr>
        <w:t> </w:t>
      </w:r>
      <w:r>
        <w:rPr>
          <w:sz w:val="24"/>
        </w:rPr>
        <w:t>interest</w:t>
      </w:r>
      <w:r>
        <w:rPr>
          <w:spacing w:val="-5"/>
          <w:sz w:val="24"/>
        </w:rPr>
        <w:t> </w:t>
      </w:r>
      <w:r>
        <w:rPr>
          <w:sz w:val="24"/>
        </w:rPr>
        <w:t>at</w:t>
      </w:r>
      <w:r>
        <w:rPr>
          <w:spacing w:val="-5"/>
          <w:sz w:val="24"/>
        </w:rPr>
        <w:t> </w:t>
      </w:r>
      <w:r>
        <w:rPr>
          <w:sz w:val="24"/>
        </w:rPr>
        <w:t>two-percent</w:t>
      </w:r>
      <w:r>
        <w:rPr>
          <w:spacing w:val="-4"/>
          <w:sz w:val="24"/>
        </w:rPr>
        <w:t> </w:t>
      </w:r>
      <w:r>
        <w:rPr>
          <w:sz w:val="24"/>
        </w:rPr>
        <w:t>(2%)</w:t>
      </w:r>
      <w:r>
        <w:rPr>
          <w:spacing w:val="-4"/>
          <w:sz w:val="24"/>
        </w:rPr>
        <w:t> </w:t>
      </w:r>
      <w:r>
        <w:rPr>
          <w:sz w:val="24"/>
        </w:rPr>
        <w:t>per</w:t>
      </w:r>
      <w:r>
        <w:rPr>
          <w:spacing w:val="-4"/>
          <w:sz w:val="24"/>
        </w:rPr>
        <w:t> </w:t>
      </w:r>
      <w:r>
        <w:rPr>
          <w:sz w:val="24"/>
        </w:rPr>
        <w:t>month or the maximum rate permitted by applicable law, whichever is less, calculated from the due date until paid in full.</w:t>
      </w:r>
    </w:p>
    <w:p>
      <w:pPr>
        <w:pStyle w:val="ListParagraph"/>
        <w:numPr>
          <w:ilvl w:val="1"/>
          <w:numId w:val="1"/>
        </w:numPr>
        <w:tabs>
          <w:tab w:pos="578" w:val="left" w:leader="none"/>
        </w:tabs>
        <w:spacing w:line="266" w:lineRule="auto" w:before="116" w:after="0"/>
        <w:ind w:left="578" w:right="38" w:hanging="576"/>
        <w:jc w:val="left"/>
        <w:rPr>
          <w:sz w:val="24"/>
        </w:rPr>
      </w:pPr>
      <w:r>
        <w:rPr>
          <w:b/>
          <w:sz w:val="24"/>
        </w:rPr>
        <w:t>Disputed Charges. </w:t>
      </w:r>
      <w:r>
        <w:rPr>
          <w:sz w:val="24"/>
        </w:rPr>
        <w:t>Customer must notify Exa in writing of any good-faith dispute about an</w:t>
      </w:r>
      <w:r>
        <w:rPr>
          <w:spacing w:val="-4"/>
          <w:sz w:val="24"/>
        </w:rPr>
        <w:t> </w:t>
      </w:r>
      <w:r>
        <w:rPr>
          <w:sz w:val="24"/>
        </w:rPr>
        <w:t>invoice</w:t>
      </w:r>
      <w:r>
        <w:rPr>
          <w:spacing w:val="-5"/>
          <w:sz w:val="24"/>
        </w:rPr>
        <w:t> </w:t>
      </w:r>
      <w:r>
        <w:rPr>
          <w:sz w:val="24"/>
        </w:rPr>
        <w:t>within</w:t>
      </w:r>
      <w:r>
        <w:rPr>
          <w:spacing w:val="-4"/>
          <w:sz w:val="24"/>
        </w:rPr>
        <w:t> </w:t>
      </w:r>
      <w:r>
        <w:rPr>
          <w:sz w:val="24"/>
        </w:rPr>
        <w:t>thirty</w:t>
      </w:r>
      <w:r>
        <w:rPr>
          <w:spacing w:val="-4"/>
          <w:sz w:val="24"/>
        </w:rPr>
        <w:t> </w:t>
      </w:r>
      <w:r>
        <w:rPr>
          <w:sz w:val="24"/>
        </w:rPr>
        <w:t>(30)</w:t>
      </w:r>
      <w:r>
        <w:rPr>
          <w:spacing w:val="-4"/>
          <w:sz w:val="24"/>
        </w:rPr>
        <w:t> </w:t>
      </w:r>
      <w:r>
        <w:rPr>
          <w:sz w:val="24"/>
        </w:rPr>
        <w:t>days</w:t>
      </w:r>
      <w:r>
        <w:rPr>
          <w:spacing w:val="-4"/>
          <w:sz w:val="24"/>
        </w:rPr>
        <w:t> </w:t>
      </w:r>
      <w:r>
        <w:rPr>
          <w:sz w:val="24"/>
        </w:rPr>
        <w:t>of</w:t>
      </w:r>
      <w:r>
        <w:rPr>
          <w:spacing w:val="-5"/>
          <w:sz w:val="24"/>
        </w:rPr>
        <w:t> </w:t>
      </w:r>
      <w:r>
        <w:rPr>
          <w:sz w:val="24"/>
        </w:rPr>
        <w:t>receipt.</w:t>
      </w:r>
      <w:r>
        <w:rPr>
          <w:spacing w:val="-4"/>
          <w:sz w:val="24"/>
        </w:rPr>
        <w:t> </w:t>
      </w:r>
      <w:r>
        <w:rPr>
          <w:sz w:val="24"/>
        </w:rPr>
        <w:t>Customer</w:t>
      </w:r>
      <w:r>
        <w:rPr>
          <w:spacing w:val="-4"/>
          <w:sz w:val="24"/>
        </w:rPr>
        <w:t> </w:t>
      </w:r>
      <w:r>
        <w:rPr>
          <w:sz w:val="24"/>
        </w:rPr>
        <w:t>must</w:t>
      </w:r>
      <w:r>
        <w:rPr>
          <w:spacing w:val="-5"/>
          <w:sz w:val="24"/>
        </w:rPr>
        <w:t> </w:t>
      </w:r>
      <w:r>
        <w:rPr>
          <w:sz w:val="24"/>
        </w:rPr>
        <w:t>pay</w:t>
      </w:r>
      <w:r>
        <w:rPr>
          <w:spacing w:val="-4"/>
          <w:sz w:val="24"/>
        </w:rPr>
        <w:t> </w:t>
      </w:r>
      <w:r>
        <w:rPr>
          <w:sz w:val="24"/>
        </w:rPr>
        <w:t>all</w:t>
      </w:r>
      <w:r>
        <w:rPr>
          <w:spacing w:val="-4"/>
          <w:sz w:val="24"/>
        </w:rPr>
        <w:t> </w:t>
      </w:r>
      <w:r>
        <w:rPr>
          <w:sz w:val="24"/>
        </w:rPr>
        <w:t>undisputed</w:t>
      </w:r>
      <w:r>
        <w:rPr>
          <w:spacing w:val="-4"/>
          <w:sz w:val="24"/>
        </w:rPr>
        <w:t> </w:t>
      </w:r>
      <w:r>
        <w:rPr>
          <w:sz w:val="24"/>
        </w:rPr>
        <w:t>amounts</w:t>
      </w:r>
      <w:r>
        <w:rPr>
          <w:spacing w:val="-5"/>
          <w:sz w:val="24"/>
        </w:rPr>
        <w:t> </w:t>
      </w:r>
      <w:r>
        <w:rPr>
          <w:sz w:val="24"/>
        </w:rPr>
        <w:t>on the original due date. The Parties will work in good faith to resolve disputes promptly. Charges not disputed within the thirty-day window are deemed accepted.</w:t>
      </w:r>
    </w:p>
    <w:p>
      <w:pPr>
        <w:pStyle w:val="Heading2"/>
        <w:numPr>
          <w:ilvl w:val="0"/>
          <w:numId w:val="1"/>
        </w:numPr>
        <w:tabs>
          <w:tab w:pos="433" w:val="left" w:leader="none"/>
        </w:tabs>
        <w:spacing w:line="240" w:lineRule="auto" w:before="115" w:after="0"/>
        <w:ind w:left="433" w:right="0" w:hanging="432"/>
        <w:jc w:val="left"/>
      </w:pPr>
      <w:r>
        <w:rPr/>
        <w:t>TERM,</w:t>
      </w:r>
      <w:r>
        <w:rPr>
          <w:spacing w:val="-3"/>
        </w:rPr>
        <w:t> </w:t>
      </w:r>
      <w:r>
        <w:rPr/>
        <w:t>SUSPENSION</w:t>
      </w:r>
      <w:r>
        <w:rPr>
          <w:spacing w:val="-4"/>
        </w:rPr>
        <w:t> </w:t>
      </w:r>
      <w:r>
        <w:rPr/>
        <w:t>&amp;</w:t>
      </w:r>
      <w:r>
        <w:rPr>
          <w:spacing w:val="-2"/>
        </w:rPr>
        <w:t> TERMINATION</w:t>
      </w:r>
    </w:p>
    <w:p>
      <w:pPr>
        <w:pStyle w:val="ListParagraph"/>
        <w:numPr>
          <w:ilvl w:val="1"/>
          <w:numId w:val="1"/>
        </w:numPr>
        <w:tabs>
          <w:tab w:pos="578" w:val="left" w:leader="none"/>
        </w:tabs>
        <w:spacing w:line="266" w:lineRule="auto" w:before="149" w:after="0"/>
        <w:ind w:left="578" w:right="109" w:hanging="576"/>
        <w:jc w:val="left"/>
        <w:rPr>
          <w:sz w:val="24"/>
        </w:rPr>
      </w:pPr>
      <w:r>
        <w:rPr>
          <w:b/>
          <w:sz w:val="24"/>
        </w:rPr>
        <w:t>Term of MSA. </w:t>
      </w:r>
      <w:r>
        <w:rPr>
          <w:sz w:val="24"/>
        </w:rPr>
        <w:t>This MSA takes effect on the Effective Date and continues until terminated</w:t>
      </w:r>
      <w:r>
        <w:rPr>
          <w:spacing w:val="-3"/>
          <w:sz w:val="24"/>
        </w:rPr>
        <w:t> </w:t>
      </w:r>
      <w:r>
        <w:rPr>
          <w:sz w:val="24"/>
        </w:rPr>
        <w:t>under</w:t>
      </w:r>
      <w:r>
        <w:rPr>
          <w:spacing w:val="-3"/>
          <w:sz w:val="24"/>
        </w:rPr>
        <w:t> </w:t>
      </w:r>
      <w:r>
        <w:rPr>
          <w:sz w:val="24"/>
        </w:rPr>
        <w:t>this</w:t>
      </w:r>
      <w:r>
        <w:rPr>
          <w:spacing w:val="-1"/>
          <w:sz w:val="24"/>
        </w:rPr>
        <w:t> </w:t>
      </w:r>
      <w:r>
        <w:rPr>
          <w:sz w:val="24"/>
          <w:u w:val="single"/>
        </w:rPr>
        <w:t>Section</w:t>
      </w:r>
      <w:r>
        <w:rPr>
          <w:spacing w:val="-3"/>
          <w:sz w:val="24"/>
        </w:rPr>
        <w:t> </w:t>
      </w:r>
      <w:r>
        <w:rPr>
          <w:sz w:val="24"/>
        </w:rPr>
        <w:t>8.</w:t>
      </w:r>
      <w:r>
        <w:rPr>
          <w:spacing w:val="-3"/>
          <w:sz w:val="24"/>
        </w:rPr>
        <w:t> </w:t>
      </w:r>
      <w:r>
        <w:rPr>
          <w:sz w:val="24"/>
        </w:rPr>
        <w:t>Each</w:t>
      </w:r>
      <w:r>
        <w:rPr>
          <w:spacing w:val="-3"/>
          <w:sz w:val="24"/>
        </w:rPr>
        <w:t> </w:t>
      </w:r>
      <w:r>
        <w:rPr>
          <w:sz w:val="24"/>
        </w:rPr>
        <w:t>Order</w:t>
      </w:r>
      <w:r>
        <w:rPr>
          <w:spacing w:val="-3"/>
          <w:sz w:val="24"/>
        </w:rPr>
        <w:t> </w:t>
      </w:r>
      <w:r>
        <w:rPr>
          <w:sz w:val="24"/>
        </w:rPr>
        <w:t>Form</w:t>
      </w:r>
      <w:r>
        <w:rPr>
          <w:spacing w:val="-3"/>
          <w:sz w:val="24"/>
        </w:rPr>
        <w:t> </w:t>
      </w:r>
      <w:r>
        <w:rPr>
          <w:sz w:val="24"/>
        </w:rPr>
        <w:t>has</w:t>
      </w:r>
      <w:r>
        <w:rPr>
          <w:spacing w:val="-3"/>
          <w:sz w:val="24"/>
        </w:rPr>
        <w:t> </w:t>
      </w:r>
      <w:r>
        <w:rPr>
          <w:sz w:val="24"/>
        </w:rPr>
        <w:t>its</w:t>
      </w:r>
      <w:r>
        <w:rPr>
          <w:spacing w:val="-3"/>
          <w:sz w:val="24"/>
        </w:rPr>
        <w:t> </w:t>
      </w:r>
      <w:r>
        <w:rPr>
          <w:sz w:val="24"/>
        </w:rPr>
        <w:t>own</w:t>
      </w:r>
      <w:r>
        <w:rPr>
          <w:spacing w:val="-3"/>
          <w:sz w:val="24"/>
        </w:rPr>
        <w:t> </w:t>
      </w:r>
      <w:r>
        <w:rPr>
          <w:sz w:val="24"/>
        </w:rPr>
        <w:t>term</w:t>
      </w:r>
      <w:r>
        <w:rPr>
          <w:spacing w:val="-3"/>
          <w:sz w:val="24"/>
        </w:rPr>
        <w:t> </w:t>
      </w:r>
      <w:r>
        <w:rPr>
          <w:sz w:val="24"/>
        </w:rPr>
        <w:t>as</w:t>
      </w:r>
      <w:r>
        <w:rPr>
          <w:spacing w:val="-3"/>
          <w:sz w:val="24"/>
        </w:rPr>
        <w:t> </w:t>
      </w:r>
      <w:r>
        <w:rPr>
          <w:sz w:val="24"/>
        </w:rPr>
        <w:t>set</w:t>
      </w:r>
      <w:r>
        <w:rPr>
          <w:spacing w:val="-4"/>
          <w:sz w:val="24"/>
        </w:rPr>
        <w:t> </w:t>
      </w:r>
      <w:r>
        <w:rPr>
          <w:sz w:val="24"/>
        </w:rPr>
        <w:t>out</w:t>
      </w:r>
      <w:r>
        <w:rPr>
          <w:spacing w:val="-3"/>
          <w:sz w:val="24"/>
        </w:rPr>
        <w:t> </w:t>
      </w:r>
      <w:r>
        <w:rPr>
          <w:sz w:val="24"/>
        </w:rPr>
        <w:t>in</w:t>
      </w:r>
      <w:r>
        <w:rPr>
          <w:spacing w:val="-3"/>
          <w:sz w:val="24"/>
        </w:rPr>
        <w:t> </w:t>
      </w:r>
      <w:r>
        <w:rPr>
          <w:sz w:val="24"/>
        </w:rPr>
        <w:t>that</w:t>
      </w:r>
      <w:r>
        <w:rPr>
          <w:spacing w:val="-4"/>
          <w:sz w:val="24"/>
        </w:rPr>
        <w:t> </w:t>
      </w:r>
      <w:r>
        <w:rPr>
          <w:sz w:val="24"/>
        </w:rPr>
        <w:t>Order Form. So long as any Order Form is in effect, this MSA continues to apply to that Order </w:t>
      </w:r>
      <w:r>
        <w:rPr>
          <w:spacing w:val="-2"/>
          <w:sz w:val="24"/>
        </w:rPr>
        <w:t>Form.</w:t>
      </w:r>
    </w:p>
    <w:p>
      <w:pPr>
        <w:pStyle w:val="ListParagraph"/>
        <w:numPr>
          <w:ilvl w:val="1"/>
          <w:numId w:val="1"/>
        </w:numPr>
        <w:tabs>
          <w:tab w:pos="578" w:val="left" w:leader="none"/>
        </w:tabs>
        <w:spacing w:line="266" w:lineRule="auto" w:before="115" w:after="0"/>
        <w:ind w:left="578" w:right="160" w:hanging="576"/>
        <w:jc w:val="left"/>
        <w:rPr>
          <w:sz w:val="24"/>
        </w:rPr>
      </w:pPr>
      <w:r>
        <w:rPr>
          <w:b/>
          <w:sz w:val="24"/>
        </w:rPr>
        <w:t>Termination for Material Breach. </w:t>
      </w:r>
      <w:r>
        <w:rPr>
          <w:sz w:val="24"/>
        </w:rPr>
        <w:t>Either Party may terminate this MSA, any Order Form, or any SOW for the other Party’s material breach if the breaching Party does not cure</w:t>
      </w:r>
      <w:r>
        <w:rPr>
          <w:spacing w:val="-5"/>
          <w:sz w:val="24"/>
        </w:rPr>
        <w:t> </w:t>
      </w:r>
      <w:r>
        <w:rPr>
          <w:sz w:val="24"/>
        </w:rPr>
        <w:t>the</w:t>
      </w:r>
      <w:r>
        <w:rPr>
          <w:spacing w:val="-4"/>
          <w:sz w:val="24"/>
        </w:rPr>
        <w:t> </w:t>
      </w:r>
      <w:r>
        <w:rPr>
          <w:sz w:val="24"/>
        </w:rPr>
        <w:t>breach</w:t>
      </w:r>
      <w:r>
        <w:rPr>
          <w:spacing w:val="-4"/>
          <w:sz w:val="24"/>
        </w:rPr>
        <w:t> </w:t>
      </w:r>
      <w:r>
        <w:rPr>
          <w:sz w:val="24"/>
        </w:rPr>
        <w:t>within</w:t>
      </w:r>
      <w:r>
        <w:rPr>
          <w:spacing w:val="-4"/>
          <w:sz w:val="24"/>
        </w:rPr>
        <w:t> </w:t>
      </w:r>
      <w:r>
        <w:rPr>
          <w:sz w:val="24"/>
        </w:rPr>
        <w:t>thirty</w:t>
      </w:r>
      <w:r>
        <w:rPr>
          <w:spacing w:val="-4"/>
          <w:sz w:val="24"/>
        </w:rPr>
        <w:t> </w:t>
      </w:r>
      <w:r>
        <w:rPr>
          <w:sz w:val="24"/>
        </w:rPr>
        <w:t>(30)</w:t>
      </w:r>
      <w:r>
        <w:rPr>
          <w:spacing w:val="-4"/>
          <w:sz w:val="24"/>
        </w:rPr>
        <w:t> </w:t>
      </w:r>
      <w:r>
        <w:rPr>
          <w:sz w:val="24"/>
        </w:rPr>
        <w:t>days</w:t>
      </w:r>
      <w:r>
        <w:rPr>
          <w:spacing w:val="-5"/>
          <w:sz w:val="24"/>
        </w:rPr>
        <w:t> </w:t>
      </w:r>
      <w:r>
        <w:rPr>
          <w:sz w:val="24"/>
        </w:rPr>
        <w:t>after</w:t>
      </w:r>
      <w:r>
        <w:rPr>
          <w:spacing w:val="-4"/>
          <w:sz w:val="24"/>
        </w:rPr>
        <w:t> </w:t>
      </w:r>
      <w:r>
        <w:rPr>
          <w:sz w:val="24"/>
        </w:rPr>
        <w:t>receiving</w:t>
      </w:r>
      <w:r>
        <w:rPr>
          <w:spacing w:val="-4"/>
          <w:sz w:val="24"/>
        </w:rPr>
        <w:t> </w:t>
      </w:r>
      <w:r>
        <w:rPr>
          <w:sz w:val="24"/>
        </w:rPr>
        <w:t>written</w:t>
      </w:r>
      <w:r>
        <w:rPr>
          <w:spacing w:val="-4"/>
          <w:sz w:val="24"/>
        </w:rPr>
        <w:t> </w:t>
      </w:r>
      <w:r>
        <w:rPr>
          <w:sz w:val="24"/>
        </w:rPr>
        <w:t>notice</w:t>
      </w:r>
      <w:r>
        <w:rPr>
          <w:spacing w:val="-4"/>
          <w:sz w:val="24"/>
        </w:rPr>
        <w:t> </w:t>
      </w:r>
      <w:r>
        <w:rPr>
          <w:sz w:val="24"/>
        </w:rPr>
        <w:t>describing</w:t>
      </w:r>
      <w:r>
        <w:rPr>
          <w:spacing w:val="-4"/>
          <w:sz w:val="24"/>
        </w:rPr>
        <w:t> </w:t>
      </w:r>
      <w:r>
        <w:rPr>
          <w:sz w:val="24"/>
        </w:rPr>
        <w:t>the</w:t>
      </w:r>
      <w:r>
        <w:rPr>
          <w:spacing w:val="-4"/>
          <w:sz w:val="24"/>
        </w:rPr>
        <w:t> </w:t>
      </w:r>
      <w:r>
        <w:rPr>
          <w:sz w:val="24"/>
        </w:rPr>
        <w:t>breach in reasonable detail.</w:t>
      </w:r>
    </w:p>
    <w:p>
      <w:pPr>
        <w:pStyle w:val="ListParagraph"/>
        <w:numPr>
          <w:ilvl w:val="1"/>
          <w:numId w:val="1"/>
        </w:numPr>
        <w:tabs>
          <w:tab w:pos="578" w:val="left" w:leader="none"/>
        </w:tabs>
        <w:spacing w:line="266" w:lineRule="auto" w:before="115" w:after="0"/>
        <w:ind w:left="578" w:right="167" w:hanging="576"/>
        <w:jc w:val="left"/>
        <w:rPr>
          <w:sz w:val="24"/>
        </w:rPr>
      </w:pPr>
      <w:r>
        <w:rPr>
          <w:b/>
          <w:sz w:val="24"/>
        </w:rPr>
        <w:t>Suspension.</w:t>
      </w:r>
      <w:r>
        <w:rPr>
          <w:b/>
          <w:spacing w:val="-4"/>
          <w:sz w:val="24"/>
        </w:rPr>
        <w:t> </w:t>
      </w:r>
      <w:r>
        <w:rPr>
          <w:sz w:val="24"/>
        </w:rPr>
        <w:t>Exa</w:t>
      </w:r>
      <w:r>
        <w:rPr>
          <w:spacing w:val="-5"/>
          <w:sz w:val="24"/>
        </w:rPr>
        <w:t> </w:t>
      </w:r>
      <w:r>
        <w:rPr>
          <w:sz w:val="24"/>
        </w:rPr>
        <w:t>may</w:t>
      </w:r>
      <w:r>
        <w:rPr>
          <w:spacing w:val="-5"/>
          <w:sz w:val="24"/>
        </w:rPr>
        <w:t> </w:t>
      </w:r>
      <w:r>
        <w:rPr>
          <w:sz w:val="24"/>
        </w:rPr>
        <w:t>suspend</w:t>
      </w:r>
      <w:r>
        <w:rPr>
          <w:spacing w:val="-5"/>
          <w:sz w:val="24"/>
        </w:rPr>
        <w:t> </w:t>
      </w:r>
      <w:r>
        <w:rPr>
          <w:sz w:val="24"/>
        </w:rPr>
        <w:t>Customer’s,</w:t>
      </w:r>
      <w:r>
        <w:rPr>
          <w:spacing w:val="-5"/>
          <w:sz w:val="24"/>
        </w:rPr>
        <w:t> </w:t>
      </w:r>
      <w:r>
        <w:rPr>
          <w:sz w:val="24"/>
        </w:rPr>
        <w:t>any</w:t>
      </w:r>
      <w:r>
        <w:rPr>
          <w:spacing w:val="-5"/>
          <w:sz w:val="24"/>
        </w:rPr>
        <w:t> </w:t>
      </w:r>
      <w:r>
        <w:rPr>
          <w:sz w:val="24"/>
        </w:rPr>
        <w:t>Authorized</w:t>
      </w:r>
      <w:r>
        <w:rPr>
          <w:spacing w:val="-5"/>
          <w:sz w:val="24"/>
        </w:rPr>
        <w:t> </w:t>
      </w:r>
      <w:r>
        <w:rPr>
          <w:sz w:val="24"/>
        </w:rPr>
        <w:t>Personnel’s,</w:t>
      </w:r>
      <w:r>
        <w:rPr>
          <w:spacing w:val="-5"/>
          <w:sz w:val="24"/>
        </w:rPr>
        <w:t> </w:t>
      </w:r>
      <w:r>
        <w:rPr>
          <w:sz w:val="24"/>
        </w:rPr>
        <w:t>or</w:t>
      </w:r>
      <w:r>
        <w:rPr>
          <w:spacing w:val="-5"/>
          <w:sz w:val="24"/>
        </w:rPr>
        <w:t> </w:t>
      </w:r>
      <w:r>
        <w:rPr>
          <w:sz w:val="24"/>
        </w:rPr>
        <w:t>any</w:t>
      </w:r>
      <w:r>
        <w:rPr>
          <w:spacing w:val="-5"/>
          <w:sz w:val="24"/>
        </w:rPr>
        <w:t> </w:t>
      </w:r>
      <w:r>
        <w:rPr>
          <w:sz w:val="24"/>
        </w:rPr>
        <w:t>Customer End User’s access to or use of the Services, in whole or in part, immediately on notice to Customer if Exa reasonably determines that:</w:t>
      </w:r>
    </w:p>
    <w:p>
      <w:pPr>
        <w:pStyle w:val="ListParagraph"/>
        <w:numPr>
          <w:ilvl w:val="2"/>
          <w:numId w:val="1"/>
        </w:numPr>
        <w:tabs>
          <w:tab w:pos="938" w:val="left" w:leader="none"/>
        </w:tabs>
        <w:spacing w:line="264" w:lineRule="auto" w:before="116" w:after="0"/>
        <w:ind w:left="938" w:right="178" w:hanging="360"/>
        <w:jc w:val="left"/>
        <w:rPr>
          <w:sz w:val="24"/>
        </w:rPr>
      </w:pPr>
      <w:r>
        <w:rPr>
          <w:sz w:val="24"/>
        </w:rPr>
        <w:t>the</w:t>
      </w:r>
      <w:r>
        <w:rPr>
          <w:spacing w:val="-3"/>
          <w:sz w:val="24"/>
        </w:rPr>
        <w:t> </w:t>
      </w:r>
      <w:r>
        <w:rPr>
          <w:sz w:val="24"/>
        </w:rPr>
        <w:t>use</w:t>
      </w:r>
      <w:r>
        <w:rPr>
          <w:spacing w:val="-3"/>
          <w:sz w:val="24"/>
        </w:rPr>
        <w:t> </w:t>
      </w:r>
      <w:r>
        <w:rPr>
          <w:sz w:val="24"/>
        </w:rPr>
        <w:t>of</w:t>
      </w:r>
      <w:r>
        <w:rPr>
          <w:spacing w:val="-3"/>
          <w:sz w:val="24"/>
        </w:rPr>
        <w:t> </w:t>
      </w:r>
      <w:r>
        <w:rPr>
          <w:sz w:val="24"/>
        </w:rPr>
        <w:t>the</w:t>
      </w:r>
      <w:r>
        <w:rPr>
          <w:spacing w:val="-3"/>
          <w:sz w:val="24"/>
        </w:rPr>
        <w:t> </w:t>
      </w:r>
      <w:r>
        <w:rPr>
          <w:sz w:val="24"/>
        </w:rPr>
        <w:t>Services</w:t>
      </w:r>
      <w:r>
        <w:rPr>
          <w:spacing w:val="-3"/>
          <w:sz w:val="24"/>
        </w:rPr>
        <w:t> </w:t>
      </w:r>
      <w:r>
        <w:rPr>
          <w:sz w:val="24"/>
        </w:rPr>
        <w:t>poses</w:t>
      </w:r>
      <w:r>
        <w:rPr>
          <w:spacing w:val="-4"/>
          <w:sz w:val="24"/>
        </w:rPr>
        <w:t> </w:t>
      </w:r>
      <w:r>
        <w:rPr>
          <w:sz w:val="24"/>
        </w:rPr>
        <w:t>a</w:t>
      </w:r>
      <w:r>
        <w:rPr>
          <w:spacing w:val="-3"/>
          <w:sz w:val="24"/>
        </w:rPr>
        <w:t> </w:t>
      </w:r>
      <w:r>
        <w:rPr>
          <w:sz w:val="24"/>
        </w:rPr>
        <w:t>security</w:t>
      </w:r>
      <w:r>
        <w:rPr>
          <w:spacing w:val="-3"/>
          <w:sz w:val="24"/>
        </w:rPr>
        <w:t> </w:t>
      </w:r>
      <w:r>
        <w:rPr>
          <w:sz w:val="24"/>
        </w:rPr>
        <w:t>or</w:t>
      </w:r>
      <w:r>
        <w:rPr>
          <w:spacing w:val="-3"/>
          <w:sz w:val="24"/>
        </w:rPr>
        <w:t> </w:t>
      </w:r>
      <w:r>
        <w:rPr>
          <w:sz w:val="24"/>
        </w:rPr>
        <w:t>operational</w:t>
      </w:r>
      <w:r>
        <w:rPr>
          <w:spacing w:val="-3"/>
          <w:sz w:val="24"/>
        </w:rPr>
        <w:t> </w:t>
      </w:r>
      <w:r>
        <w:rPr>
          <w:sz w:val="24"/>
        </w:rPr>
        <w:t>risk</w:t>
      </w:r>
      <w:r>
        <w:rPr>
          <w:spacing w:val="-3"/>
          <w:sz w:val="24"/>
        </w:rPr>
        <w:t> </w:t>
      </w:r>
      <w:r>
        <w:rPr>
          <w:sz w:val="24"/>
        </w:rPr>
        <w:t>to</w:t>
      </w:r>
      <w:r>
        <w:rPr>
          <w:spacing w:val="-3"/>
          <w:sz w:val="24"/>
        </w:rPr>
        <w:t> </w:t>
      </w:r>
      <w:r>
        <w:rPr>
          <w:sz w:val="24"/>
        </w:rPr>
        <w:t>Exa,</w:t>
      </w:r>
      <w:r>
        <w:rPr>
          <w:spacing w:val="-3"/>
          <w:sz w:val="24"/>
        </w:rPr>
        <w:t> </w:t>
      </w:r>
      <w:r>
        <w:rPr>
          <w:sz w:val="24"/>
        </w:rPr>
        <w:t>the</w:t>
      </w:r>
      <w:r>
        <w:rPr>
          <w:spacing w:val="-3"/>
          <w:sz w:val="24"/>
        </w:rPr>
        <w:t> </w:t>
      </w:r>
      <w:r>
        <w:rPr>
          <w:sz w:val="24"/>
        </w:rPr>
        <w:t>Services,</w:t>
      </w:r>
      <w:r>
        <w:rPr>
          <w:spacing w:val="-3"/>
          <w:sz w:val="24"/>
        </w:rPr>
        <w:t> </w:t>
      </w:r>
      <w:r>
        <w:rPr>
          <w:sz w:val="24"/>
        </w:rPr>
        <w:t>or</w:t>
      </w:r>
      <w:r>
        <w:rPr>
          <w:spacing w:val="-3"/>
          <w:sz w:val="24"/>
        </w:rPr>
        <w:t> </w:t>
      </w:r>
      <w:r>
        <w:rPr>
          <w:sz w:val="24"/>
        </w:rPr>
        <w:t>any third party; or</w:t>
      </w:r>
    </w:p>
    <w:p>
      <w:pPr>
        <w:pStyle w:val="ListParagraph"/>
        <w:numPr>
          <w:ilvl w:val="2"/>
          <w:numId w:val="1"/>
        </w:numPr>
        <w:tabs>
          <w:tab w:pos="938" w:val="left" w:leader="none"/>
        </w:tabs>
        <w:spacing w:line="264" w:lineRule="auto" w:before="122" w:after="0"/>
        <w:ind w:left="938" w:right="417" w:hanging="360"/>
        <w:jc w:val="left"/>
        <w:rPr>
          <w:sz w:val="24"/>
        </w:rPr>
      </w:pPr>
      <w:r>
        <w:rPr>
          <w:sz w:val="24"/>
        </w:rPr>
        <w:t>Customer</w:t>
      </w:r>
      <w:r>
        <w:rPr>
          <w:spacing w:val="-4"/>
          <w:sz w:val="24"/>
        </w:rPr>
        <w:t> </w:t>
      </w:r>
      <w:r>
        <w:rPr>
          <w:sz w:val="24"/>
        </w:rPr>
        <w:t>or</w:t>
      </w:r>
      <w:r>
        <w:rPr>
          <w:spacing w:val="-4"/>
          <w:sz w:val="24"/>
        </w:rPr>
        <w:t> </w:t>
      </w:r>
      <w:r>
        <w:rPr>
          <w:sz w:val="24"/>
        </w:rPr>
        <w:t>any</w:t>
      </w:r>
      <w:r>
        <w:rPr>
          <w:spacing w:val="-4"/>
          <w:sz w:val="24"/>
        </w:rPr>
        <w:t> </w:t>
      </w:r>
      <w:r>
        <w:rPr>
          <w:sz w:val="24"/>
        </w:rPr>
        <w:t>Authorized</w:t>
      </w:r>
      <w:r>
        <w:rPr>
          <w:spacing w:val="-4"/>
          <w:sz w:val="24"/>
        </w:rPr>
        <w:t> </w:t>
      </w:r>
      <w:r>
        <w:rPr>
          <w:sz w:val="24"/>
        </w:rPr>
        <w:t>User</w:t>
      </w:r>
      <w:r>
        <w:rPr>
          <w:spacing w:val="-4"/>
          <w:sz w:val="24"/>
        </w:rPr>
        <w:t> </w:t>
      </w:r>
      <w:r>
        <w:rPr>
          <w:sz w:val="24"/>
        </w:rPr>
        <w:t>is</w:t>
      </w:r>
      <w:r>
        <w:rPr>
          <w:spacing w:val="-5"/>
          <w:sz w:val="24"/>
        </w:rPr>
        <w:t> </w:t>
      </w:r>
      <w:r>
        <w:rPr>
          <w:sz w:val="24"/>
        </w:rPr>
        <w:t>in</w:t>
      </w:r>
      <w:r>
        <w:rPr>
          <w:spacing w:val="-4"/>
          <w:sz w:val="24"/>
        </w:rPr>
        <w:t> </w:t>
      </w:r>
      <w:r>
        <w:rPr>
          <w:sz w:val="24"/>
        </w:rPr>
        <w:t>breach</w:t>
      </w:r>
      <w:r>
        <w:rPr>
          <w:spacing w:val="-4"/>
          <w:sz w:val="24"/>
        </w:rPr>
        <w:t> </w:t>
      </w:r>
      <w:r>
        <w:rPr>
          <w:sz w:val="24"/>
        </w:rPr>
        <w:t>of</w:t>
      </w:r>
      <w:r>
        <w:rPr>
          <w:spacing w:val="-4"/>
          <w:sz w:val="24"/>
        </w:rPr>
        <w:t> </w:t>
      </w:r>
      <w:r>
        <w:rPr>
          <w:sz w:val="24"/>
        </w:rPr>
        <w:t>this</w:t>
      </w:r>
      <w:r>
        <w:rPr>
          <w:spacing w:val="-5"/>
          <w:sz w:val="24"/>
        </w:rPr>
        <w:t> </w:t>
      </w:r>
      <w:r>
        <w:rPr>
          <w:sz w:val="24"/>
        </w:rPr>
        <w:t>Agreement.</w:t>
      </w:r>
      <w:r>
        <w:rPr>
          <w:spacing w:val="-4"/>
          <w:sz w:val="24"/>
        </w:rPr>
        <w:t> </w:t>
      </w:r>
      <w:r>
        <w:rPr>
          <w:sz w:val="24"/>
        </w:rPr>
        <w:t>Exa</w:t>
      </w:r>
      <w:r>
        <w:rPr>
          <w:spacing w:val="-5"/>
          <w:sz w:val="24"/>
        </w:rPr>
        <w:t> </w:t>
      </w:r>
      <w:r>
        <w:rPr>
          <w:sz w:val="24"/>
        </w:rPr>
        <w:t>will</w:t>
      </w:r>
      <w:r>
        <w:rPr>
          <w:spacing w:val="-4"/>
          <w:sz w:val="24"/>
        </w:rPr>
        <w:t> </w:t>
      </w:r>
      <w:r>
        <w:rPr>
          <w:sz w:val="24"/>
        </w:rPr>
        <w:t>reinstate suspended access promptly after Exa reasonably determines that the cause of the suspension has been resolved.</w:t>
      </w:r>
    </w:p>
    <w:p>
      <w:pPr>
        <w:pStyle w:val="ListParagraph"/>
        <w:numPr>
          <w:ilvl w:val="1"/>
          <w:numId w:val="1"/>
        </w:numPr>
        <w:tabs>
          <w:tab w:pos="577" w:val="left" w:leader="none"/>
        </w:tabs>
        <w:spacing w:line="240" w:lineRule="auto" w:before="124" w:after="0"/>
        <w:ind w:left="577" w:right="0" w:hanging="576"/>
        <w:jc w:val="left"/>
        <w:rPr>
          <w:sz w:val="24"/>
        </w:rPr>
      </w:pPr>
      <w:r>
        <w:rPr>
          <w:b/>
          <w:sz w:val="24"/>
        </w:rPr>
        <w:t>Effect</w:t>
      </w:r>
      <w:r>
        <w:rPr>
          <w:b/>
          <w:spacing w:val="-4"/>
          <w:sz w:val="24"/>
        </w:rPr>
        <w:t> </w:t>
      </w:r>
      <w:r>
        <w:rPr>
          <w:b/>
          <w:sz w:val="24"/>
        </w:rPr>
        <w:t>of</w:t>
      </w:r>
      <w:r>
        <w:rPr>
          <w:b/>
          <w:spacing w:val="-2"/>
          <w:sz w:val="24"/>
        </w:rPr>
        <w:t> </w:t>
      </w:r>
      <w:r>
        <w:rPr>
          <w:b/>
          <w:sz w:val="24"/>
        </w:rPr>
        <w:t>Termination. </w:t>
      </w:r>
      <w:r>
        <w:rPr>
          <w:sz w:val="24"/>
        </w:rPr>
        <w:t>On</w:t>
      </w:r>
      <w:r>
        <w:rPr>
          <w:spacing w:val="-2"/>
          <w:sz w:val="24"/>
        </w:rPr>
        <w:t> </w:t>
      </w:r>
      <w:r>
        <w:rPr>
          <w:sz w:val="24"/>
        </w:rPr>
        <w:t>termination</w:t>
      </w:r>
      <w:r>
        <w:rPr>
          <w:spacing w:val="-2"/>
          <w:sz w:val="24"/>
        </w:rPr>
        <w:t> </w:t>
      </w:r>
      <w:r>
        <w:rPr>
          <w:sz w:val="24"/>
        </w:rPr>
        <w:t>or</w:t>
      </w:r>
      <w:r>
        <w:rPr>
          <w:spacing w:val="-2"/>
          <w:sz w:val="24"/>
        </w:rPr>
        <w:t> </w:t>
      </w:r>
      <w:r>
        <w:rPr>
          <w:sz w:val="24"/>
        </w:rPr>
        <w:t>expiration</w:t>
      </w:r>
      <w:r>
        <w:rPr>
          <w:spacing w:val="-2"/>
          <w:sz w:val="24"/>
        </w:rPr>
        <w:t> </w:t>
      </w:r>
      <w:r>
        <w:rPr>
          <w:sz w:val="24"/>
        </w:rPr>
        <w:t>of</w:t>
      </w:r>
      <w:r>
        <w:rPr>
          <w:spacing w:val="-2"/>
          <w:sz w:val="24"/>
        </w:rPr>
        <w:t> </w:t>
      </w:r>
      <w:r>
        <w:rPr>
          <w:sz w:val="24"/>
        </w:rPr>
        <w:t>this</w:t>
      </w:r>
      <w:r>
        <w:rPr>
          <w:spacing w:val="-2"/>
          <w:sz w:val="24"/>
        </w:rPr>
        <w:t> </w:t>
      </w:r>
      <w:r>
        <w:rPr>
          <w:sz w:val="24"/>
        </w:rPr>
        <w:t>MSA</w:t>
      </w:r>
      <w:r>
        <w:rPr>
          <w:spacing w:val="-3"/>
          <w:sz w:val="24"/>
        </w:rPr>
        <w:t> </w:t>
      </w:r>
      <w:r>
        <w:rPr>
          <w:sz w:val="24"/>
        </w:rPr>
        <w:t>and</w:t>
      </w:r>
      <w:r>
        <w:rPr>
          <w:spacing w:val="-2"/>
          <w:sz w:val="24"/>
        </w:rPr>
        <w:t> </w:t>
      </w:r>
      <w:r>
        <w:rPr>
          <w:sz w:val="24"/>
        </w:rPr>
        <w:t>all</w:t>
      </w:r>
      <w:r>
        <w:rPr>
          <w:spacing w:val="-3"/>
          <w:sz w:val="24"/>
        </w:rPr>
        <w:t> </w:t>
      </w:r>
      <w:r>
        <w:rPr>
          <w:sz w:val="24"/>
        </w:rPr>
        <w:t>Order</w:t>
      </w:r>
      <w:r>
        <w:rPr>
          <w:spacing w:val="-1"/>
          <w:sz w:val="24"/>
        </w:rPr>
        <w:t> </w:t>
      </w:r>
      <w:r>
        <w:rPr>
          <w:spacing w:val="-2"/>
          <w:sz w:val="24"/>
        </w:rPr>
        <w:t>Forms:</w:t>
      </w:r>
    </w:p>
    <w:p>
      <w:pPr>
        <w:pStyle w:val="ListParagraph"/>
        <w:numPr>
          <w:ilvl w:val="2"/>
          <w:numId w:val="1"/>
        </w:numPr>
        <w:tabs>
          <w:tab w:pos="938" w:val="left" w:leader="none"/>
        </w:tabs>
        <w:spacing w:line="264" w:lineRule="auto" w:before="149" w:after="0"/>
        <w:ind w:left="938" w:right="649" w:hanging="360"/>
        <w:jc w:val="left"/>
        <w:rPr>
          <w:sz w:val="24"/>
        </w:rPr>
      </w:pPr>
      <w:r>
        <w:rPr>
          <w:sz w:val="24"/>
        </w:rPr>
        <w:t>Customer</w:t>
      </w:r>
      <w:r>
        <w:rPr>
          <w:spacing w:val="-4"/>
          <w:sz w:val="24"/>
        </w:rPr>
        <w:t> </w:t>
      </w:r>
      <w:r>
        <w:rPr>
          <w:sz w:val="24"/>
        </w:rPr>
        <w:t>must</w:t>
      </w:r>
      <w:r>
        <w:rPr>
          <w:spacing w:val="-4"/>
          <w:sz w:val="24"/>
        </w:rPr>
        <w:t> </w:t>
      </w:r>
      <w:r>
        <w:rPr>
          <w:sz w:val="24"/>
        </w:rPr>
        <w:t>immediately</w:t>
      </w:r>
      <w:r>
        <w:rPr>
          <w:spacing w:val="-4"/>
          <w:sz w:val="24"/>
        </w:rPr>
        <w:t> </w:t>
      </w:r>
      <w:r>
        <w:rPr>
          <w:sz w:val="24"/>
        </w:rPr>
        <w:t>stop</w:t>
      </w:r>
      <w:r>
        <w:rPr>
          <w:spacing w:val="-4"/>
          <w:sz w:val="24"/>
        </w:rPr>
        <w:t> </w:t>
      </w:r>
      <w:r>
        <w:rPr>
          <w:sz w:val="24"/>
        </w:rPr>
        <w:t>using</w:t>
      </w:r>
      <w:r>
        <w:rPr>
          <w:spacing w:val="-4"/>
          <w:sz w:val="24"/>
        </w:rPr>
        <w:t> </w:t>
      </w:r>
      <w:r>
        <w:rPr>
          <w:sz w:val="24"/>
        </w:rPr>
        <w:t>the</w:t>
      </w:r>
      <w:r>
        <w:rPr>
          <w:spacing w:val="-4"/>
          <w:sz w:val="24"/>
        </w:rPr>
        <w:t> </w:t>
      </w:r>
      <w:r>
        <w:rPr>
          <w:sz w:val="24"/>
        </w:rPr>
        <w:t>affected</w:t>
      </w:r>
      <w:r>
        <w:rPr>
          <w:spacing w:val="-4"/>
          <w:sz w:val="24"/>
        </w:rPr>
        <w:t> </w:t>
      </w:r>
      <w:r>
        <w:rPr>
          <w:sz w:val="24"/>
        </w:rPr>
        <w:t>Services</w:t>
      </w:r>
      <w:r>
        <w:rPr>
          <w:spacing w:val="-5"/>
          <w:sz w:val="24"/>
        </w:rPr>
        <w:t> </w:t>
      </w:r>
      <w:r>
        <w:rPr>
          <w:sz w:val="24"/>
        </w:rPr>
        <w:t>and</w:t>
      </w:r>
      <w:r>
        <w:rPr>
          <w:spacing w:val="-4"/>
          <w:sz w:val="24"/>
        </w:rPr>
        <w:t> </w:t>
      </w:r>
      <w:r>
        <w:rPr>
          <w:sz w:val="24"/>
        </w:rPr>
        <w:t>any</w:t>
      </w:r>
      <w:r>
        <w:rPr>
          <w:spacing w:val="-4"/>
          <w:sz w:val="24"/>
        </w:rPr>
        <w:t> </w:t>
      </w:r>
      <w:r>
        <w:rPr>
          <w:sz w:val="24"/>
        </w:rPr>
        <w:t>related</w:t>
      </w:r>
      <w:r>
        <w:rPr>
          <w:spacing w:val="-4"/>
          <w:sz w:val="24"/>
        </w:rPr>
        <w:t> </w:t>
      </w:r>
      <w:r>
        <w:rPr>
          <w:sz w:val="24"/>
        </w:rPr>
        <w:t>Exa Confidential Information;</w:t>
      </w:r>
    </w:p>
    <w:p>
      <w:pPr>
        <w:pStyle w:val="ListParagraph"/>
        <w:spacing w:after="0" w:line="264" w:lineRule="auto"/>
        <w:jc w:val="left"/>
        <w:rPr>
          <w:sz w:val="24"/>
        </w:rPr>
        <w:sectPr>
          <w:pgSz w:w="12240" w:h="15840"/>
          <w:pgMar w:header="708" w:footer="1018" w:top="1340" w:bottom="1200" w:left="1440" w:right="1440"/>
        </w:sectPr>
      </w:pPr>
    </w:p>
    <w:p>
      <w:pPr>
        <w:pStyle w:val="ListParagraph"/>
        <w:numPr>
          <w:ilvl w:val="2"/>
          <w:numId w:val="1"/>
        </w:numPr>
        <w:tabs>
          <w:tab w:pos="938" w:val="left" w:leader="none"/>
        </w:tabs>
        <w:spacing w:line="264" w:lineRule="auto" w:before="80" w:after="0"/>
        <w:ind w:left="938" w:right="1056" w:hanging="360"/>
        <w:jc w:val="left"/>
        <w:rPr>
          <w:sz w:val="24"/>
        </w:rPr>
      </w:pPr>
      <w:r>
        <w:rPr>
          <w:sz w:val="24"/>
        </w:rPr>
        <w:t>Customer</w:t>
      </w:r>
      <w:r>
        <w:rPr>
          <w:spacing w:val="-4"/>
          <w:sz w:val="24"/>
        </w:rPr>
        <w:t> </w:t>
      </w:r>
      <w:r>
        <w:rPr>
          <w:sz w:val="24"/>
        </w:rPr>
        <w:t>must</w:t>
      </w:r>
      <w:r>
        <w:rPr>
          <w:spacing w:val="-4"/>
          <w:sz w:val="24"/>
        </w:rPr>
        <w:t> </w:t>
      </w:r>
      <w:r>
        <w:rPr>
          <w:sz w:val="24"/>
        </w:rPr>
        <w:t>pay</w:t>
      </w:r>
      <w:r>
        <w:rPr>
          <w:spacing w:val="-4"/>
          <w:sz w:val="24"/>
        </w:rPr>
        <w:t> </w:t>
      </w:r>
      <w:r>
        <w:rPr>
          <w:sz w:val="24"/>
        </w:rPr>
        <w:t>all</w:t>
      </w:r>
      <w:r>
        <w:rPr>
          <w:spacing w:val="-4"/>
          <w:sz w:val="24"/>
        </w:rPr>
        <w:t> </w:t>
      </w:r>
      <w:r>
        <w:rPr>
          <w:sz w:val="24"/>
        </w:rPr>
        <w:t>Fees</w:t>
      </w:r>
      <w:r>
        <w:rPr>
          <w:spacing w:val="-4"/>
          <w:sz w:val="24"/>
        </w:rPr>
        <w:t> </w:t>
      </w:r>
      <w:r>
        <w:rPr>
          <w:sz w:val="24"/>
        </w:rPr>
        <w:t>accrued</w:t>
      </w:r>
      <w:r>
        <w:rPr>
          <w:spacing w:val="-4"/>
          <w:sz w:val="24"/>
        </w:rPr>
        <w:t> </w:t>
      </w:r>
      <w:r>
        <w:rPr>
          <w:sz w:val="24"/>
        </w:rPr>
        <w:t>and</w:t>
      </w:r>
      <w:r>
        <w:rPr>
          <w:spacing w:val="-4"/>
          <w:sz w:val="24"/>
        </w:rPr>
        <w:t> </w:t>
      </w:r>
      <w:r>
        <w:rPr>
          <w:sz w:val="24"/>
        </w:rPr>
        <w:t>unpaid</w:t>
      </w:r>
      <w:r>
        <w:rPr>
          <w:spacing w:val="-4"/>
          <w:sz w:val="24"/>
        </w:rPr>
        <w:t> </w:t>
      </w:r>
      <w:r>
        <w:rPr>
          <w:sz w:val="24"/>
        </w:rPr>
        <w:t>through</w:t>
      </w:r>
      <w:r>
        <w:rPr>
          <w:spacing w:val="-4"/>
          <w:sz w:val="24"/>
        </w:rPr>
        <w:t> </w:t>
      </w:r>
      <w:r>
        <w:rPr>
          <w:sz w:val="24"/>
        </w:rPr>
        <w:t>the</w:t>
      </w:r>
      <w:r>
        <w:rPr>
          <w:spacing w:val="-5"/>
          <w:sz w:val="24"/>
        </w:rPr>
        <w:t> </w:t>
      </w:r>
      <w:r>
        <w:rPr>
          <w:sz w:val="24"/>
        </w:rPr>
        <w:t>effective</w:t>
      </w:r>
      <w:r>
        <w:rPr>
          <w:spacing w:val="-4"/>
          <w:sz w:val="24"/>
        </w:rPr>
        <w:t> </w:t>
      </w:r>
      <w:r>
        <w:rPr>
          <w:sz w:val="24"/>
        </w:rPr>
        <w:t>date</w:t>
      </w:r>
      <w:r>
        <w:rPr>
          <w:spacing w:val="-5"/>
          <w:sz w:val="24"/>
        </w:rPr>
        <w:t> </w:t>
      </w:r>
      <w:r>
        <w:rPr>
          <w:sz w:val="24"/>
        </w:rPr>
        <w:t>of termination; and</w:t>
      </w:r>
    </w:p>
    <w:p>
      <w:pPr>
        <w:pStyle w:val="ListParagraph"/>
        <w:numPr>
          <w:ilvl w:val="2"/>
          <w:numId w:val="1"/>
        </w:numPr>
        <w:tabs>
          <w:tab w:pos="936" w:val="left" w:leader="none"/>
        </w:tabs>
        <w:spacing w:line="240" w:lineRule="auto" w:before="122" w:after="0"/>
        <w:ind w:left="936" w:right="0" w:hanging="358"/>
        <w:jc w:val="left"/>
        <w:rPr>
          <w:sz w:val="24"/>
        </w:rPr>
      </w:pPr>
      <w:r>
        <w:rPr>
          <w:sz w:val="24"/>
        </w:rPr>
        <w:t>each</w:t>
      </w:r>
      <w:r>
        <w:rPr>
          <w:spacing w:val="-6"/>
          <w:sz w:val="24"/>
        </w:rPr>
        <w:t> </w:t>
      </w:r>
      <w:r>
        <w:rPr>
          <w:sz w:val="24"/>
        </w:rPr>
        <w:t>Party</w:t>
      </w:r>
      <w:r>
        <w:rPr>
          <w:spacing w:val="-4"/>
          <w:sz w:val="24"/>
        </w:rPr>
        <w:t> </w:t>
      </w:r>
      <w:r>
        <w:rPr>
          <w:sz w:val="24"/>
        </w:rPr>
        <w:t>must</w:t>
      </w:r>
      <w:r>
        <w:rPr>
          <w:spacing w:val="-4"/>
          <w:sz w:val="24"/>
        </w:rPr>
        <w:t> </w:t>
      </w:r>
      <w:r>
        <w:rPr>
          <w:sz w:val="24"/>
        </w:rPr>
        <w:t>comply</w:t>
      </w:r>
      <w:r>
        <w:rPr>
          <w:spacing w:val="-4"/>
          <w:sz w:val="24"/>
        </w:rPr>
        <w:t> </w:t>
      </w:r>
      <w:r>
        <w:rPr>
          <w:sz w:val="24"/>
        </w:rPr>
        <w:t>with</w:t>
      </w:r>
      <w:r>
        <w:rPr>
          <w:spacing w:val="-4"/>
          <w:sz w:val="24"/>
        </w:rPr>
        <w:t> </w:t>
      </w:r>
      <w:r>
        <w:rPr>
          <w:sz w:val="24"/>
        </w:rPr>
        <w:t>its</w:t>
      </w:r>
      <w:r>
        <w:rPr>
          <w:spacing w:val="-3"/>
          <w:sz w:val="24"/>
        </w:rPr>
        <w:t> </w:t>
      </w:r>
      <w:r>
        <w:rPr>
          <w:sz w:val="24"/>
        </w:rPr>
        <w:t>return-or-destroy</w:t>
      </w:r>
      <w:r>
        <w:rPr>
          <w:spacing w:val="-4"/>
          <w:sz w:val="24"/>
        </w:rPr>
        <w:t> </w:t>
      </w:r>
      <w:r>
        <w:rPr>
          <w:sz w:val="24"/>
        </w:rPr>
        <w:t>obligations</w:t>
      </w:r>
      <w:r>
        <w:rPr>
          <w:spacing w:val="-4"/>
          <w:sz w:val="24"/>
        </w:rPr>
        <w:t> </w:t>
      </w:r>
      <w:r>
        <w:rPr>
          <w:sz w:val="24"/>
        </w:rPr>
        <w:t>under</w:t>
      </w:r>
      <w:r>
        <w:rPr>
          <w:spacing w:val="3"/>
          <w:sz w:val="24"/>
        </w:rPr>
        <w:t> </w:t>
      </w:r>
      <w:r>
        <w:rPr>
          <w:sz w:val="24"/>
          <w:u w:val="single"/>
        </w:rPr>
        <w:t>Section</w:t>
      </w:r>
      <w:r>
        <w:rPr>
          <w:spacing w:val="-3"/>
          <w:sz w:val="24"/>
        </w:rPr>
        <w:t> </w:t>
      </w:r>
      <w:r>
        <w:rPr>
          <w:spacing w:val="-4"/>
          <w:sz w:val="24"/>
        </w:rPr>
        <w:t>6.5.</w:t>
      </w:r>
    </w:p>
    <w:p>
      <w:pPr>
        <w:pStyle w:val="ListParagraph"/>
        <w:numPr>
          <w:ilvl w:val="1"/>
          <w:numId w:val="1"/>
        </w:numPr>
        <w:tabs>
          <w:tab w:pos="578" w:val="left" w:leader="none"/>
        </w:tabs>
        <w:spacing w:line="266" w:lineRule="auto" w:before="150" w:after="0"/>
        <w:ind w:left="578" w:right="237" w:hanging="576"/>
        <w:jc w:val="left"/>
        <w:rPr>
          <w:sz w:val="24"/>
        </w:rPr>
      </w:pPr>
      <w:r>
        <w:rPr>
          <w:b/>
          <w:sz w:val="24"/>
        </w:rPr>
        <w:t>Refund</w:t>
      </w:r>
      <w:r>
        <w:rPr>
          <w:b/>
          <w:spacing w:val="-3"/>
          <w:sz w:val="24"/>
        </w:rPr>
        <w:t> </w:t>
      </w:r>
      <w:r>
        <w:rPr>
          <w:b/>
          <w:sz w:val="24"/>
        </w:rPr>
        <w:t>on</w:t>
      </w:r>
      <w:r>
        <w:rPr>
          <w:b/>
          <w:spacing w:val="-4"/>
          <w:sz w:val="24"/>
        </w:rPr>
        <w:t> </w:t>
      </w:r>
      <w:r>
        <w:rPr>
          <w:b/>
          <w:sz w:val="24"/>
        </w:rPr>
        <w:t>Customer</w:t>
      </w:r>
      <w:r>
        <w:rPr>
          <w:b/>
          <w:spacing w:val="-4"/>
          <w:sz w:val="24"/>
        </w:rPr>
        <w:t> </w:t>
      </w:r>
      <w:r>
        <w:rPr>
          <w:b/>
          <w:sz w:val="24"/>
        </w:rPr>
        <w:t>Termination</w:t>
      </w:r>
      <w:r>
        <w:rPr>
          <w:b/>
          <w:spacing w:val="-3"/>
          <w:sz w:val="24"/>
        </w:rPr>
        <w:t> </w:t>
      </w:r>
      <w:r>
        <w:rPr>
          <w:b/>
          <w:sz w:val="24"/>
        </w:rPr>
        <w:t>for</w:t>
      </w:r>
      <w:r>
        <w:rPr>
          <w:b/>
          <w:spacing w:val="-3"/>
          <w:sz w:val="24"/>
        </w:rPr>
        <w:t> </w:t>
      </w:r>
      <w:r>
        <w:rPr>
          <w:b/>
          <w:sz w:val="24"/>
        </w:rPr>
        <w:t>Exa’s</w:t>
      </w:r>
      <w:r>
        <w:rPr>
          <w:b/>
          <w:spacing w:val="-4"/>
          <w:sz w:val="24"/>
        </w:rPr>
        <w:t> </w:t>
      </w:r>
      <w:r>
        <w:rPr>
          <w:b/>
          <w:sz w:val="24"/>
        </w:rPr>
        <w:t>Breach. </w:t>
      </w:r>
      <w:r>
        <w:rPr>
          <w:sz w:val="24"/>
        </w:rPr>
        <w:t>If</w:t>
      </w:r>
      <w:r>
        <w:rPr>
          <w:spacing w:val="-3"/>
          <w:sz w:val="24"/>
        </w:rPr>
        <w:t> </w:t>
      </w:r>
      <w:r>
        <w:rPr>
          <w:sz w:val="24"/>
        </w:rPr>
        <w:t>Customer</w:t>
      </w:r>
      <w:r>
        <w:rPr>
          <w:spacing w:val="-3"/>
          <w:sz w:val="24"/>
        </w:rPr>
        <w:t> </w:t>
      </w:r>
      <w:r>
        <w:rPr>
          <w:sz w:val="24"/>
        </w:rPr>
        <w:t>terminates</w:t>
      </w:r>
      <w:r>
        <w:rPr>
          <w:spacing w:val="-4"/>
          <w:sz w:val="24"/>
        </w:rPr>
        <w:t> </w:t>
      </w:r>
      <w:r>
        <w:rPr>
          <w:sz w:val="24"/>
        </w:rPr>
        <w:t>an</w:t>
      </w:r>
      <w:r>
        <w:rPr>
          <w:spacing w:val="-3"/>
          <w:sz w:val="24"/>
        </w:rPr>
        <w:t> </w:t>
      </w:r>
      <w:r>
        <w:rPr>
          <w:sz w:val="24"/>
        </w:rPr>
        <w:t>Order Form</w:t>
      </w:r>
      <w:r>
        <w:rPr>
          <w:spacing w:val="-4"/>
          <w:sz w:val="24"/>
        </w:rPr>
        <w:t> </w:t>
      </w:r>
      <w:r>
        <w:rPr>
          <w:sz w:val="24"/>
        </w:rPr>
        <w:t>under</w:t>
      </w:r>
      <w:r>
        <w:rPr>
          <w:spacing w:val="-3"/>
          <w:sz w:val="24"/>
        </w:rPr>
        <w:t> </w:t>
      </w:r>
      <w:r>
        <w:rPr>
          <w:sz w:val="24"/>
          <w:u w:val="single"/>
        </w:rPr>
        <w:t>Section</w:t>
      </w:r>
      <w:r>
        <w:rPr>
          <w:spacing w:val="-4"/>
          <w:sz w:val="24"/>
        </w:rPr>
        <w:t> </w:t>
      </w:r>
      <w:r>
        <w:rPr>
          <w:sz w:val="24"/>
        </w:rPr>
        <w:t>8.2</w:t>
      </w:r>
      <w:r>
        <w:rPr>
          <w:spacing w:val="-4"/>
          <w:sz w:val="24"/>
        </w:rPr>
        <w:t> </w:t>
      </w:r>
      <w:r>
        <w:rPr>
          <w:sz w:val="24"/>
        </w:rPr>
        <w:t>for</w:t>
      </w:r>
      <w:r>
        <w:rPr>
          <w:spacing w:val="-4"/>
          <w:sz w:val="24"/>
        </w:rPr>
        <w:t> </w:t>
      </w:r>
      <w:r>
        <w:rPr>
          <w:sz w:val="24"/>
        </w:rPr>
        <w:t>Exa’s</w:t>
      </w:r>
      <w:r>
        <w:rPr>
          <w:spacing w:val="-4"/>
          <w:sz w:val="24"/>
        </w:rPr>
        <w:t> </w:t>
      </w:r>
      <w:r>
        <w:rPr>
          <w:sz w:val="24"/>
        </w:rPr>
        <w:t>uncured</w:t>
      </w:r>
      <w:r>
        <w:rPr>
          <w:spacing w:val="-4"/>
          <w:sz w:val="24"/>
        </w:rPr>
        <w:t> </w:t>
      </w:r>
      <w:r>
        <w:rPr>
          <w:sz w:val="24"/>
        </w:rPr>
        <w:t>material</w:t>
      </w:r>
      <w:r>
        <w:rPr>
          <w:spacing w:val="-4"/>
          <w:sz w:val="24"/>
        </w:rPr>
        <w:t> </w:t>
      </w:r>
      <w:r>
        <w:rPr>
          <w:sz w:val="24"/>
        </w:rPr>
        <w:t>breach,</w:t>
      </w:r>
      <w:r>
        <w:rPr>
          <w:spacing w:val="-4"/>
          <w:sz w:val="24"/>
        </w:rPr>
        <w:t> </w:t>
      </w:r>
      <w:r>
        <w:rPr>
          <w:sz w:val="24"/>
        </w:rPr>
        <w:t>Exa</w:t>
      </w:r>
      <w:r>
        <w:rPr>
          <w:spacing w:val="-4"/>
          <w:sz w:val="24"/>
        </w:rPr>
        <w:t> </w:t>
      </w:r>
      <w:r>
        <w:rPr>
          <w:sz w:val="24"/>
        </w:rPr>
        <w:t>will</w:t>
      </w:r>
      <w:r>
        <w:rPr>
          <w:spacing w:val="-4"/>
          <w:sz w:val="24"/>
        </w:rPr>
        <w:t> </w:t>
      </w:r>
      <w:r>
        <w:rPr>
          <w:sz w:val="24"/>
        </w:rPr>
        <w:t>refund</w:t>
      </w:r>
      <w:r>
        <w:rPr>
          <w:spacing w:val="-4"/>
          <w:sz w:val="24"/>
        </w:rPr>
        <w:t> </w:t>
      </w:r>
      <w:r>
        <w:rPr>
          <w:sz w:val="24"/>
        </w:rPr>
        <w:t>Customer</w:t>
      </w:r>
      <w:r>
        <w:rPr>
          <w:spacing w:val="-4"/>
          <w:sz w:val="24"/>
        </w:rPr>
        <w:t> </w:t>
      </w:r>
      <w:r>
        <w:rPr>
          <w:sz w:val="24"/>
        </w:rPr>
        <w:t>the pro-rata portion of any pre-paid Fees for the affected Services for the period after the effective date of termination.</w:t>
      </w:r>
    </w:p>
    <w:p>
      <w:pPr>
        <w:pStyle w:val="ListParagraph"/>
        <w:numPr>
          <w:ilvl w:val="1"/>
          <w:numId w:val="1"/>
        </w:numPr>
        <w:tabs>
          <w:tab w:pos="578" w:val="left" w:leader="none"/>
        </w:tabs>
        <w:spacing w:line="266" w:lineRule="auto" w:before="115" w:after="0"/>
        <w:ind w:left="578" w:right="543" w:hanging="576"/>
        <w:jc w:val="left"/>
        <w:rPr>
          <w:sz w:val="24"/>
        </w:rPr>
      </w:pPr>
      <w:r>
        <w:rPr>
          <w:b/>
          <w:sz w:val="24"/>
        </w:rPr>
        <w:t>Survival. </w:t>
      </w:r>
      <w:r>
        <w:rPr>
          <w:sz w:val="24"/>
        </w:rPr>
        <w:t>Any right, obligation, or provision of this Agreement that by its nature is intended</w:t>
      </w:r>
      <w:r>
        <w:rPr>
          <w:spacing w:val="-4"/>
          <w:sz w:val="24"/>
        </w:rPr>
        <w:t> </w:t>
      </w:r>
      <w:r>
        <w:rPr>
          <w:sz w:val="24"/>
        </w:rPr>
        <w:t>to</w:t>
      </w:r>
      <w:r>
        <w:rPr>
          <w:spacing w:val="-4"/>
          <w:sz w:val="24"/>
        </w:rPr>
        <w:t> </w:t>
      </w:r>
      <w:r>
        <w:rPr>
          <w:sz w:val="24"/>
        </w:rPr>
        <w:t>survive</w:t>
      </w:r>
      <w:r>
        <w:rPr>
          <w:spacing w:val="-5"/>
          <w:sz w:val="24"/>
        </w:rPr>
        <w:t> </w:t>
      </w:r>
      <w:r>
        <w:rPr>
          <w:sz w:val="24"/>
        </w:rPr>
        <w:t>termination</w:t>
      </w:r>
      <w:r>
        <w:rPr>
          <w:spacing w:val="-4"/>
          <w:sz w:val="24"/>
        </w:rPr>
        <w:t> </w:t>
      </w:r>
      <w:r>
        <w:rPr>
          <w:sz w:val="24"/>
        </w:rPr>
        <w:t>or</w:t>
      </w:r>
      <w:r>
        <w:rPr>
          <w:spacing w:val="-4"/>
          <w:sz w:val="24"/>
        </w:rPr>
        <w:t> </w:t>
      </w:r>
      <w:r>
        <w:rPr>
          <w:sz w:val="24"/>
        </w:rPr>
        <w:t>expiration</w:t>
      </w:r>
      <w:r>
        <w:rPr>
          <w:spacing w:val="-4"/>
          <w:sz w:val="24"/>
        </w:rPr>
        <w:t> </w:t>
      </w:r>
      <w:r>
        <w:rPr>
          <w:sz w:val="24"/>
        </w:rPr>
        <w:t>will</w:t>
      </w:r>
      <w:r>
        <w:rPr>
          <w:spacing w:val="-4"/>
          <w:sz w:val="24"/>
        </w:rPr>
        <w:t> </w:t>
      </w:r>
      <w:r>
        <w:rPr>
          <w:sz w:val="24"/>
        </w:rPr>
        <w:t>survive,</w:t>
      </w:r>
      <w:r>
        <w:rPr>
          <w:spacing w:val="-4"/>
          <w:sz w:val="24"/>
        </w:rPr>
        <w:t> </w:t>
      </w:r>
      <w:r>
        <w:rPr>
          <w:sz w:val="24"/>
        </w:rPr>
        <w:t>including </w:t>
      </w:r>
      <w:r>
        <w:rPr>
          <w:sz w:val="24"/>
          <w:u w:val="single"/>
        </w:rPr>
        <w:t>Sections</w:t>
      </w:r>
      <w:r>
        <w:rPr>
          <w:spacing w:val="-3"/>
          <w:sz w:val="24"/>
        </w:rPr>
        <w:t> </w:t>
      </w:r>
      <w:r>
        <w:rPr>
          <w:sz w:val="24"/>
        </w:rPr>
        <w:t>1,</w:t>
      </w:r>
      <w:r>
        <w:rPr>
          <w:spacing w:val="-4"/>
          <w:sz w:val="24"/>
        </w:rPr>
        <w:t> </w:t>
      </w:r>
      <w:r>
        <w:rPr>
          <w:sz w:val="24"/>
        </w:rPr>
        <w:t>4,</w:t>
      </w:r>
      <w:r>
        <w:rPr>
          <w:spacing w:val="-4"/>
          <w:sz w:val="24"/>
        </w:rPr>
        <w:t> </w:t>
      </w:r>
      <w:r>
        <w:rPr>
          <w:sz w:val="24"/>
        </w:rPr>
        <w:t>5.1 (with respect to Personal Data already received), 6, 7 (for amounts accrued before termination), 8.4, 8.5, 8.6, 9.4, 10, 11, 12, 13, and 14.</w:t>
      </w:r>
    </w:p>
    <w:p>
      <w:pPr>
        <w:pStyle w:val="Heading2"/>
        <w:numPr>
          <w:ilvl w:val="0"/>
          <w:numId w:val="1"/>
        </w:numPr>
        <w:tabs>
          <w:tab w:pos="433" w:val="left" w:leader="none"/>
        </w:tabs>
        <w:spacing w:line="240" w:lineRule="auto" w:before="114" w:after="0"/>
        <w:ind w:left="433" w:right="0" w:hanging="432"/>
        <w:jc w:val="left"/>
      </w:pPr>
      <w:r>
        <w:rPr/>
        <w:t>WARRANTIES</w:t>
      </w:r>
      <w:r>
        <w:rPr>
          <w:spacing w:val="-4"/>
        </w:rPr>
        <w:t> </w:t>
      </w:r>
      <w:r>
        <w:rPr/>
        <w:t>&amp;</w:t>
      </w:r>
      <w:r>
        <w:rPr>
          <w:spacing w:val="-4"/>
        </w:rPr>
        <w:t> </w:t>
      </w:r>
      <w:r>
        <w:rPr>
          <w:spacing w:val="-2"/>
        </w:rPr>
        <w:t>DISCLAIMERS</w:t>
      </w:r>
    </w:p>
    <w:p>
      <w:pPr>
        <w:pStyle w:val="ListParagraph"/>
        <w:numPr>
          <w:ilvl w:val="1"/>
          <w:numId w:val="1"/>
        </w:numPr>
        <w:tabs>
          <w:tab w:pos="578" w:val="left" w:leader="none"/>
        </w:tabs>
        <w:spacing w:line="266" w:lineRule="auto" w:before="149" w:after="0"/>
        <w:ind w:left="578" w:right="90" w:hanging="576"/>
        <w:jc w:val="left"/>
        <w:rPr>
          <w:sz w:val="24"/>
        </w:rPr>
      </w:pPr>
      <w:r>
        <w:rPr>
          <w:b/>
          <w:sz w:val="24"/>
        </w:rPr>
        <w:t>Mutual</w:t>
      </w:r>
      <w:r>
        <w:rPr>
          <w:b/>
          <w:spacing w:val="-4"/>
          <w:sz w:val="24"/>
        </w:rPr>
        <w:t> </w:t>
      </w:r>
      <w:r>
        <w:rPr>
          <w:b/>
          <w:sz w:val="24"/>
        </w:rPr>
        <w:t>Warranties.</w:t>
      </w:r>
      <w:r>
        <w:rPr>
          <w:b/>
          <w:spacing w:val="-2"/>
          <w:sz w:val="24"/>
        </w:rPr>
        <w:t> </w:t>
      </w:r>
      <w:r>
        <w:rPr>
          <w:sz w:val="24"/>
        </w:rPr>
        <w:t>Each</w:t>
      </w:r>
      <w:r>
        <w:rPr>
          <w:spacing w:val="-4"/>
          <w:sz w:val="24"/>
        </w:rPr>
        <w:t> </w:t>
      </w:r>
      <w:r>
        <w:rPr>
          <w:sz w:val="24"/>
        </w:rPr>
        <w:t>Party</w:t>
      </w:r>
      <w:r>
        <w:rPr>
          <w:spacing w:val="-4"/>
          <w:sz w:val="24"/>
        </w:rPr>
        <w:t> </w:t>
      </w:r>
      <w:r>
        <w:rPr>
          <w:sz w:val="24"/>
        </w:rPr>
        <w:t>represents</w:t>
      </w:r>
      <w:r>
        <w:rPr>
          <w:spacing w:val="-4"/>
          <w:sz w:val="24"/>
        </w:rPr>
        <w:t> </w:t>
      </w:r>
      <w:r>
        <w:rPr>
          <w:sz w:val="24"/>
        </w:rPr>
        <w:t>and</w:t>
      </w:r>
      <w:r>
        <w:rPr>
          <w:spacing w:val="-4"/>
          <w:sz w:val="24"/>
        </w:rPr>
        <w:t> </w:t>
      </w:r>
      <w:r>
        <w:rPr>
          <w:sz w:val="24"/>
        </w:rPr>
        <w:t>warrants</w:t>
      </w:r>
      <w:r>
        <w:rPr>
          <w:spacing w:val="-5"/>
          <w:sz w:val="24"/>
        </w:rPr>
        <w:t> </w:t>
      </w:r>
      <w:r>
        <w:rPr>
          <w:sz w:val="24"/>
        </w:rPr>
        <w:t>that,</w:t>
      </w:r>
      <w:r>
        <w:rPr>
          <w:spacing w:val="-4"/>
          <w:sz w:val="24"/>
        </w:rPr>
        <w:t> </w:t>
      </w:r>
      <w:r>
        <w:rPr>
          <w:sz w:val="24"/>
        </w:rPr>
        <w:t>as</w:t>
      </w:r>
      <w:r>
        <w:rPr>
          <w:spacing w:val="-5"/>
          <w:sz w:val="24"/>
        </w:rPr>
        <w:t> </w:t>
      </w:r>
      <w:r>
        <w:rPr>
          <w:sz w:val="24"/>
        </w:rPr>
        <w:t>of</w:t>
      </w:r>
      <w:r>
        <w:rPr>
          <w:spacing w:val="-4"/>
          <w:sz w:val="24"/>
        </w:rPr>
        <w:t> </w:t>
      </w:r>
      <w:r>
        <w:rPr>
          <w:sz w:val="24"/>
        </w:rPr>
        <w:t>the</w:t>
      </w:r>
      <w:r>
        <w:rPr>
          <w:spacing w:val="-5"/>
          <w:sz w:val="24"/>
        </w:rPr>
        <w:t> </w:t>
      </w:r>
      <w:r>
        <w:rPr>
          <w:sz w:val="24"/>
        </w:rPr>
        <w:t>Effective</w:t>
      </w:r>
      <w:r>
        <w:rPr>
          <w:spacing w:val="-4"/>
          <w:sz w:val="24"/>
        </w:rPr>
        <w:t> </w:t>
      </w:r>
      <w:r>
        <w:rPr>
          <w:sz w:val="24"/>
        </w:rPr>
        <w:t>Date</w:t>
      </w:r>
      <w:r>
        <w:rPr>
          <w:spacing w:val="-4"/>
          <w:sz w:val="24"/>
        </w:rPr>
        <w:t> </w:t>
      </w:r>
      <w:r>
        <w:rPr>
          <w:sz w:val="24"/>
        </w:rPr>
        <w:t>and throughout the term of this Agreement:</w:t>
      </w:r>
    </w:p>
    <w:p>
      <w:pPr>
        <w:pStyle w:val="ListParagraph"/>
        <w:numPr>
          <w:ilvl w:val="2"/>
          <w:numId w:val="1"/>
        </w:numPr>
        <w:tabs>
          <w:tab w:pos="938" w:val="left" w:leader="none"/>
        </w:tabs>
        <w:spacing w:line="264" w:lineRule="auto" w:before="118" w:after="0"/>
        <w:ind w:left="938" w:right="776" w:hanging="360"/>
        <w:jc w:val="left"/>
        <w:rPr>
          <w:rFonts w:ascii="Calibri"/>
          <w:sz w:val="22"/>
        </w:rPr>
      </w:pPr>
      <w:r>
        <w:rPr>
          <w:sz w:val="24"/>
        </w:rPr>
        <w:t>it</w:t>
      </w:r>
      <w:r>
        <w:rPr>
          <w:spacing w:val="-4"/>
          <w:sz w:val="24"/>
        </w:rPr>
        <w:t> </w:t>
      </w:r>
      <w:r>
        <w:rPr>
          <w:sz w:val="24"/>
        </w:rPr>
        <w:t>is</w:t>
      </w:r>
      <w:r>
        <w:rPr>
          <w:spacing w:val="-5"/>
          <w:sz w:val="24"/>
        </w:rPr>
        <w:t> </w:t>
      </w:r>
      <w:r>
        <w:rPr>
          <w:sz w:val="24"/>
        </w:rPr>
        <w:t>duly</w:t>
      </w:r>
      <w:r>
        <w:rPr>
          <w:spacing w:val="-4"/>
          <w:sz w:val="24"/>
        </w:rPr>
        <w:t> </w:t>
      </w:r>
      <w:r>
        <w:rPr>
          <w:sz w:val="24"/>
        </w:rPr>
        <w:t>organized,</w:t>
      </w:r>
      <w:r>
        <w:rPr>
          <w:spacing w:val="-4"/>
          <w:sz w:val="24"/>
        </w:rPr>
        <w:t> </w:t>
      </w:r>
      <w:r>
        <w:rPr>
          <w:sz w:val="24"/>
        </w:rPr>
        <w:t>validly</w:t>
      </w:r>
      <w:r>
        <w:rPr>
          <w:spacing w:val="-4"/>
          <w:sz w:val="24"/>
        </w:rPr>
        <w:t> </w:t>
      </w:r>
      <w:r>
        <w:rPr>
          <w:sz w:val="24"/>
        </w:rPr>
        <w:t>existing,</w:t>
      </w:r>
      <w:r>
        <w:rPr>
          <w:spacing w:val="-4"/>
          <w:sz w:val="24"/>
        </w:rPr>
        <w:t> </w:t>
      </w:r>
      <w:r>
        <w:rPr>
          <w:sz w:val="24"/>
        </w:rPr>
        <w:t>and</w:t>
      </w:r>
      <w:r>
        <w:rPr>
          <w:spacing w:val="-4"/>
          <w:sz w:val="24"/>
        </w:rPr>
        <w:t> </w:t>
      </w:r>
      <w:r>
        <w:rPr>
          <w:sz w:val="24"/>
        </w:rPr>
        <w:t>in</w:t>
      </w:r>
      <w:r>
        <w:rPr>
          <w:spacing w:val="-4"/>
          <w:sz w:val="24"/>
        </w:rPr>
        <w:t> </w:t>
      </w:r>
      <w:r>
        <w:rPr>
          <w:sz w:val="24"/>
        </w:rPr>
        <w:t>good</w:t>
      </w:r>
      <w:r>
        <w:rPr>
          <w:spacing w:val="-4"/>
          <w:sz w:val="24"/>
        </w:rPr>
        <w:t> </w:t>
      </w:r>
      <w:r>
        <w:rPr>
          <w:sz w:val="24"/>
        </w:rPr>
        <w:t>standing</w:t>
      </w:r>
      <w:r>
        <w:rPr>
          <w:spacing w:val="-4"/>
          <w:sz w:val="24"/>
        </w:rPr>
        <w:t> </w:t>
      </w:r>
      <w:r>
        <w:rPr>
          <w:sz w:val="24"/>
        </w:rPr>
        <w:t>under</w:t>
      </w:r>
      <w:r>
        <w:rPr>
          <w:spacing w:val="-4"/>
          <w:sz w:val="24"/>
        </w:rPr>
        <w:t> </w:t>
      </w:r>
      <w:r>
        <w:rPr>
          <w:sz w:val="24"/>
        </w:rPr>
        <w:t>the</w:t>
      </w:r>
      <w:r>
        <w:rPr>
          <w:spacing w:val="-5"/>
          <w:sz w:val="24"/>
        </w:rPr>
        <w:t> </w:t>
      </w:r>
      <w:r>
        <w:rPr>
          <w:sz w:val="24"/>
        </w:rPr>
        <w:t>laws</w:t>
      </w:r>
      <w:r>
        <w:rPr>
          <w:spacing w:val="-5"/>
          <w:sz w:val="24"/>
        </w:rPr>
        <w:t> </w:t>
      </w:r>
      <w:r>
        <w:rPr>
          <w:sz w:val="24"/>
        </w:rPr>
        <w:t>of</w:t>
      </w:r>
      <w:r>
        <w:rPr>
          <w:spacing w:val="-4"/>
          <w:sz w:val="24"/>
        </w:rPr>
        <w:t> </w:t>
      </w:r>
      <w:r>
        <w:rPr>
          <w:sz w:val="24"/>
        </w:rPr>
        <w:t>the jurisdiction in which it is organized;</w:t>
      </w:r>
    </w:p>
    <w:p>
      <w:pPr>
        <w:pStyle w:val="ListParagraph"/>
        <w:numPr>
          <w:ilvl w:val="2"/>
          <w:numId w:val="1"/>
        </w:numPr>
        <w:tabs>
          <w:tab w:pos="938" w:val="left" w:leader="none"/>
        </w:tabs>
        <w:spacing w:line="264" w:lineRule="auto" w:before="122" w:after="0"/>
        <w:ind w:left="938" w:right="1037" w:hanging="360"/>
        <w:jc w:val="left"/>
        <w:rPr>
          <w:rFonts w:ascii="Calibri"/>
          <w:sz w:val="22"/>
        </w:rPr>
      </w:pPr>
      <w:r>
        <w:rPr>
          <w:sz w:val="24"/>
        </w:rPr>
        <w:t>it</w:t>
      </w:r>
      <w:r>
        <w:rPr>
          <w:spacing w:val="-4"/>
          <w:sz w:val="24"/>
        </w:rPr>
        <w:t> </w:t>
      </w:r>
      <w:r>
        <w:rPr>
          <w:sz w:val="24"/>
        </w:rPr>
        <w:t>has</w:t>
      </w:r>
      <w:r>
        <w:rPr>
          <w:spacing w:val="-4"/>
          <w:sz w:val="24"/>
        </w:rPr>
        <w:t> </w:t>
      </w:r>
      <w:r>
        <w:rPr>
          <w:sz w:val="24"/>
        </w:rPr>
        <w:t>all</w:t>
      </w:r>
      <w:r>
        <w:rPr>
          <w:spacing w:val="-4"/>
          <w:sz w:val="24"/>
        </w:rPr>
        <w:t> </w:t>
      </w:r>
      <w:r>
        <w:rPr>
          <w:sz w:val="24"/>
        </w:rPr>
        <w:t>rights,</w:t>
      </w:r>
      <w:r>
        <w:rPr>
          <w:spacing w:val="-4"/>
          <w:sz w:val="24"/>
        </w:rPr>
        <w:t> </w:t>
      </w:r>
      <w:r>
        <w:rPr>
          <w:sz w:val="24"/>
        </w:rPr>
        <w:t>power,</w:t>
      </w:r>
      <w:r>
        <w:rPr>
          <w:spacing w:val="-4"/>
          <w:sz w:val="24"/>
        </w:rPr>
        <w:t> </w:t>
      </w:r>
      <w:r>
        <w:rPr>
          <w:sz w:val="24"/>
        </w:rPr>
        <w:t>and</w:t>
      </w:r>
      <w:r>
        <w:rPr>
          <w:spacing w:val="-4"/>
          <w:sz w:val="24"/>
        </w:rPr>
        <w:t> </w:t>
      </w:r>
      <w:r>
        <w:rPr>
          <w:sz w:val="24"/>
        </w:rPr>
        <w:t>authority</w:t>
      </w:r>
      <w:r>
        <w:rPr>
          <w:spacing w:val="-4"/>
          <w:sz w:val="24"/>
        </w:rPr>
        <w:t> </w:t>
      </w:r>
      <w:r>
        <w:rPr>
          <w:sz w:val="24"/>
        </w:rPr>
        <w:t>necessary</w:t>
      </w:r>
      <w:r>
        <w:rPr>
          <w:spacing w:val="-4"/>
          <w:sz w:val="24"/>
        </w:rPr>
        <w:t> </w:t>
      </w:r>
      <w:r>
        <w:rPr>
          <w:sz w:val="24"/>
        </w:rPr>
        <w:t>to</w:t>
      </w:r>
      <w:r>
        <w:rPr>
          <w:spacing w:val="-4"/>
          <w:sz w:val="24"/>
        </w:rPr>
        <w:t> </w:t>
      </w:r>
      <w:r>
        <w:rPr>
          <w:sz w:val="24"/>
        </w:rPr>
        <w:t>enter</w:t>
      </w:r>
      <w:r>
        <w:rPr>
          <w:spacing w:val="-4"/>
          <w:sz w:val="24"/>
        </w:rPr>
        <w:t> </w:t>
      </w:r>
      <w:r>
        <w:rPr>
          <w:sz w:val="24"/>
        </w:rPr>
        <w:t>into</w:t>
      </w:r>
      <w:r>
        <w:rPr>
          <w:spacing w:val="-4"/>
          <w:sz w:val="24"/>
        </w:rPr>
        <w:t> </w:t>
      </w:r>
      <w:r>
        <w:rPr>
          <w:sz w:val="24"/>
        </w:rPr>
        <w:t>and</w:t>
      </w:r>
      <w:r>
        <w:rPr>
          <w:spacing w:val="-4"/>
          <w:sz w:val="24"/>
        </w:rPr>
        <w:t> </w:t>
      </w:r>
      <w:r>
        <w:rPr>
          <w:sz w:val="24"/>
        </w:rPr>
        <w:t>perform</w:t>
      </w:r>
      <w:r>
        <w:rPr>
          <w:spacing w:val="-4"/>
          <w:sz w:val="24"/>
        </w:rPr>
        <w:t> </w:t>
      </w:r>
      <w:r>
        <w:rPr>
          <w:sz w:val="24"/>
        </w:rPr>
        <w:t>this Agreement, and execution of this Agreement has been duly authorized; and</w:t>
      </w:r>
    </w:p>
    <w:p>
      <w:pPr>
        <w:pStyle w:val="ListParagraph"/>
        <w:numPr>
          <w:ilvl w:val="2"/>
          <w:numId w:val="1"/>
        </w:numPr>
        <w:tabs>
          <w:tab w:pos="936" w:val="left" w:leader="none"/>
        </w:tabs>
        <w:spacing w:line="240" w:lineRule="auto" w:before="123" w:after="0"/>
        <w:ind w:left="936" w:right="0" w:hanging="358"/>
        <w:jc w:val="left"/>
        <w:rPr>
          <w:rFonts w:ascii="Calibri"/>
          <w:sz w:val="22"/>
        </w:rPr>
      </w:pPr>
      <w:r>
        <w:rPr>
          <w:sz w:val="24"/>
        </w:rPr>
        <w:t>it</w:t>
      </w:r>
      <w:r>
        <w:rPr>
          <w:spacing w:val="-4"/>
          <w:sz w:val="24"/>
        </w:rPr>
        <w:t> </w:t>
      </w:r>
      <w:r>
        <w:rPr>
          <w:sz w:val="24"/>
        </w:rPr>
        <w:t>will</w:t>
      </w:r>
      <w:r>
        <w:rPr>
          <w:spacing w:val="-3"/>
          <w:sz w:val="24"/>
        </w:rPr>
        <w:t> </w:t>
      </w:r>
      <w:r>
        <w:rPr>
          <w:sz w:val="24"/>
        </w:rPr>
        <w:t>comply</w:t>
      </w:r>
      <w:r>
        <w:rPr>
          <w:spacing w:val="-2"/>
          <w:sz w:val="24"/>
        </w:rPr>
        <w:t> </w:t>
      </w:r>
      <w:r>
        <w:rPr>
          <w:sz w:val="24"/>
        </w:rPr>
        <w:t>with</w:t>
      </w:r>
      <w:r>
        <w:rPr>
          <w:spacing w:val="-2"/>
          <w:sz w:val="24"/>
        </w:rPr>
        <w:t> </w:t>
      </w:r>
      <w:r>
        <w:rPr>
          <w:sz w:val="24"/>
        </w:rPr>
        <w:t>all</w:t>
      </w:r>
      <w:r>
        <w:rPr>
          <w:spacing w:val="-2"/>
          <w:sz w:val="24"/>
        </w:rPr>
        <w:t> </w:t>
      </w:r>
      <w:r>
        <w:rPr>
          <w:sz w:val="24"/>
        </w:rPr>
        <w:t>laws</w:t>
      </w:r>
      <w:r>
        <w:rPr>
          <w:spacing w:val="-2"/>
          <w:sz w:val="24"/>
        </w:rPr>
        <w:t> </w:t>
      </w:r>
      <w:r>
        <w:rPr>
          <w:sz w:val="24"/>
        </w:rPr>
        <w:t>applicable</w:t>
      </w:r>
      <w:r>
        <w:rPr>
          <w:spacing w:val="-1"/>
          <w:sz w:val="24"/>
        </w:rPr>
        <w:t> </w:t>
      </w:r>
      <w:r>
        <w:rPr>
          <w:sz w:val="24"/>
        </w:rPr>
        <w:t>to</w:t>
      </w:r>
      <w:r>
        <w:rPr>
          <w:spacing w:val="-2"/>
          <w:sz w:val="24"/>
        </w:rPr>
        <w:t> </w:t>
      </w:r>
      <w:r>
        <w:rPr>
          <w:sz w:val="24"/>
        </w:rPr>
        <w:t>its</w:t>
      </w:r>
      <w:r>
        <w:rPr>
          <w:spacing w:val="-3"/>
          <w:sz w:val="24"/>
        </w:rPr>
        <w:t> </w:t>
      </w:r>
      <w:r>
        <w:rPr>
          <w:sz w:val="24"/>
        </w:rPr>
        <w:t>performance</w:t>
      </w:r>
      <w:r>
        <w:rPr>
          <w:spacing w:val="-2"/>
          <w:sz w:val="24"/>
        </w:rPr>
        <w:t> </w:t>
      </w:r>
      <w:r>
        <w:rPr>
          <w:sz w:val="24"/>
        </w:rPr>
        <w:t>of</w:t>
      </w:r>
      <w:r>
        <w:rPr>
          <w:spacing w:val="-2"/>
          <w:sz w:val="24"/>
        </w:rPr>
        <w:t> </w:t>
      </w:r>
      <w:r>
        <w:rPr>
          <w:sz w:val="24"/>
        </w:rPr>
        <w:t>this</w:t>
      </w:r>
      <w:r>
        <w:rPr>
          <w:spacing w:val="-2"/>
          <w:sz w:val="24"/>
        </w:rPr>
        <w:t> Agreement.</w:t>
      </w:r>
    </w:p>
    <w:p>
      <w:pPr>
        <w:pStyle w:val="ListParagraph"/>
        <w:numPr>
          <w:ilvl w:val="1"/>
          <w:numId w:val="1"/>
        </w:numPr>
        <w:tabs>
          <w:tab w:pos="578" w:val="left" w:leader="none"/>
        </w:tabs>
        <w:spacing w:line="266" w:lineRule="auto" w:before="150" w:after="0"/>
        <w:ind w:left="578" w:right="684" w:hanging="576"/>
        <w:jc w:val="left"/>
        <w:rPr>
          <w:sz w:val="24"/>
        </w:rPr>
      </w:pPr>
      <w:r>
        <w:rPr>
          <w:b/>
          <w:sz w:val="24"/>
        </w:rPr>
        <w:t>Exa</w:t>
      </w:r>
      <w:r>
        <w:rPr>
          <w:b/>
          <w:spacing w:val="-4"/>
          <w:sz w:val="24"/>
        </w:rPr>
        <w:t> </w:t>
      </w:r>
      <w:r>
        <w:rPr>
          <w:b/>
          <w:sz w:val="24"/>
        </w:rPr>
        <w:t>Service</w:t>
      </w:r>
      <w:r>
        <w:rPr>
          <w:b/>
          <w:spacing w:val="-4"/>
          <w:sz w:val="24"/>
        </w:rPr>
        <w:t> </w:t>
      </w:r>
      <w:r>
        <w:rPr>
          <w:b/>
          <w:sz w:val="24"/>
        </w:rPr>
        <w:t>Warranty.</w:t>
      </w:r>
      <w:r>
        <w:rPr>
          <w:b/>
          <w:spacing w:val="-4"/>
          <w:sz w:val="24"/>
        </w:rPr>
        <w:t> </w:t>
      </w:r>
      <w:r>
        <w:rPr>
          <w:sz w:val="24"/>
        </w:rPr>
        <w:t>Exa</w:t>
      </w:r>
      <w:r>
        <w:rPr>
          <w:spacing w:val="-4"/>
          <w:sz w:val="24"/>
        </w:rPr>
        <w:t> </w:t>
      </w:r>
      <w:r>
        <w:rPr>
          <w:sz w:val="24"/>
        </w:rPr>
        <w:t>warrants</w:t>
      </w:r>
      <w:r>
        <w:rPr>
          <w:spacing w:val="-5"/>
          <w:sz w:val="24"/>
        </w:rPr>
        <w:t> </w:t>
      </w:r>
      <w:r>
        <w:rPr>
          <w:sz w:val="24"/>
        </w:rPr>
        <w:t>that</w:t>
      </w:r>
      <w:r>
        <w:rPr>
          <w:spacing w:val="-4"/>
          <w:sz w:val="24"/>
        </w:rPr>
        <w:t> </w:t>
      </w:r>
      <w:r>
        <w:rPr>
          <w:sz w:val="24"/>
        </w:rPr>
        <w:t>the</w:t>
      </w:r>
      <w:r>
        <w:rPr>
          <w:spacing w:val="-4"/>
          <w:sz w:val="24"/>
        </w:rPr>
        <w:t> </w:t>
      </w:r>
      <w:r>
        <w:rPr>
          <w:sz w:val="24"/>
        </w:rPr>
        <w:t>Services</w:t>
      </w:r>
      <w:r>
        <w:rPr>
          <w:spacing w:val="-5"/>
          <w:sz w:val="24"/>
        </w:rPr>
        <w:t> </w:t>
      </w:r>
      <w:r>
        <w:rPr>
          <w:sz w:val="24"/>
        </w:rPr>
        <w:t>will</w:t>
      </w:r>
      <w:r>
        <w:rPr>
          <w:spacing w:val="-5"/>
          <w:sz w:val="24"/>
        </w:rPr>
        <w:t> </w:t>
      </w:r>
      <w:r>
        <w:rPr>
          <w:sz w:val="24"/>
        </w:rPr>
        <w:t>perform</w:t>
      </w:r>
      <w:r>
        <w:rPr>
          <w:spacing w:val="-5"/>
          <w:sz w:val="24"/>
        </w:rPr>
        <w:t> </w:t>
      </w:r>
      <w:r>
        <w:rPr>
          <w:sz w:val="24"/>
        </w:rPr>
        <w:t>substantially</w:t>
      </w:r>
      <w:r>
        <w:rPr>
          <w:spacing w:val="-4"/>
          <w:sz w:val="24"/>
        </w:rPr>
        <w:t> </w:t>
      </w:r>
      <w:r>
        <w:rPr>
          <w:sz w:val="24"/>
        </w:rPr>
        <w:t>in accordance with the Documentation when used in accordance therewith.</w:t>
      </w:r>
    </w:p>
    <w:p>
      <w:pPr>
        <w:pStyle w:val="ListParagraph"/>
        <w:numPr>
          <w:ilvl w:val="1"/>
          <w:numId w:val="1"/>
        </w:numPr>
        <w:tabs>
          <w:tab w:pos="578" w:val="left" w:leader="none"/>
        </w:tabs>
        <w:spacing w:line="266" w:lineRule="auto" w:before="117" w:after="0"/>
        <w:ind w:left="578" w:right="357" w:hanging="576"/>
        <w:jc w:val="left"/>
        <w:rPr>
          <w:sz w:val="24"/>
        </w:rPr>
      </w:pPr>
      <w:r>
        <w:rPr>
          <w:b/>
          <w:sz w:val="24"/>
        </w:rPr>
        <w:t>Customer</w:t>
      </w:r>
      <w:r>
        <w:rPr>
          <w:b/>
          <w:spacing w:val="-5"/>
          <w:sz w:val="24"/>
        </w:rPr>
        <w:t> </w:t>
      </w:r>
      <w:r>
        <w:rPr>
          <w:b/>
          <w:sz w:val="24"/>
        </w:rPr>
        <w:t>Warranties.</w:t>
      </w:r>
      <w:r>
        <w:rPr>
          <w:b/>
          <w:spacing w:val="-3"/>
          <w:sz w:val="24"/>
        </w:rPr>
        <w:t> </w:t>
      </w:r>
      <w:r>
        <w:rPr>
          <w:sz w:val="24"/>
        </w:rPr>
        <w:t>Customer</w:t>
      </w:r>
      <w:r>
        <w:rPr>
          <w:spacing w:val="-5"/>
          <w:sz w:val="24"/>
        </w:rPr>
        <w:t> </w:t>
      </w:r>
      <w:r>
        <w:rPr>
          <w:sz w:val="24"/>
        </w:rPr>
        <w:t>represents</w:t>
      </w:r>
      <w:r>
        <w:rPr>
          <w:spacing w:val="-5"/>
          <w:sz w:val="24"/>
        </w:rPr>
        <w:t> </w:t>
      </w:r>
      <w:r>
        <w:rPr>
          <w:sz w:val="24"/>
        </w:rPr>
        <w:t>and</w:t>
      </w:r>
      <w:r>
        <w:rPr>
          <w:spacing w:val="-5"/>
          <w:sz w:val="24"/>
        </w:rPr>
        <w:t> </w:t>
      </w:r>
      <w:r>
        <w:rPr>
          <w:sz w:val="24"/>
        </w:rPr>
        <w:t>warrants</w:t>
      </w:r>
      <w:r>
        <w:rPr>
          <w:spacing w:val="-5"/>
          <w:sz w:val="24"/>
        </w:rPr>
        <w:t> </w:t>
      </w:r>
      <w:r>
        <w:rPr>
          <w:sz w:val="24"/>
        </w:rPr>
        <w:t>that,</w:t>
      </w:r>
      <w:r>
        <w:rPr>
          <w:spacing w:val="-5"/>
          <w:sz w:val="24"/>
        </w:rPr>
        <w:t> </w:t>
      </w:r>
      <w:r>
        <w:rPr>
          <w:sz w:val="24"/>
        </w:rPr>
        <w:t>as</w:t>
      </w:r>
      <w:r>
        <w:rPr>
          <w:spacing w:val="-5"/>
          <w:sz w:val="24"/>
        </w:rPr>
        <w:t> </w:t>
      </w:r>
      <w:r>
        <w:rPr>
          <w:sz w:val="24"/>
        </w:rPr>
        <w:t>of</w:t>
      </w:r>
      <w:r>
        <w:rPr>
          <w:spacing w:val="-5"/>
          <w:sz w:val="24"/>
        </w:rPr>
        <w:t> </w:t>
      </w:r>
      <w:r>
        <w:rPr>
          <w:sz w:val="24"/>
        </w:rPr>
        <w:t>the</w:t>
      </w:r>
      <w:r>
        <w:rPr>
          <w:spacing w:val="-5"/>
          <w:sz w:val="24"/>
        </w:rPr>
        <w:t> </w:t>
      </w:r>
      <w:r>
        <w:rPr>
          <w:sz w:val="24"/>
        </w:rPr>
        <w:t>Effective</w:t>
      </w:r>
      <w:r>
        <w:rPr>
          <w:spacing w:val="-5"/>
          <w:sz w:val="24"/>
        </w:rPr>
        <w:t> </w:t>
      </w:r>
      <w:r>
        <w:rPr>
          <w:sz w:val="24"/>
        </w:rPr>
        <w:t>Date and throughout the term of this Agreement:</w:t>
      </w:r>
    </w:p>
    <w:p>
      <w:pPr>
        <w:pStyle w:val="ListParagraph"/>
        <w:numPr>
          <w:ilvl w:val="2"/>
          <w:numId w:val="1"/>
        </w:numPr>
        <w:tabs>
          <w:tab w:pos="938" w:val="left" w:leader="none"/>
        </w:tabs>
        <w:spacing w:line="264" w:lineRule="auto" w:before="118" w:after="0"/>
        <w:ind w:left="938" w:right="444" w:hanging="360"/>
        <w:jc w:val="left"/>
        <w:rPr>
          <w:sz w:val="24"/>
        </w:rPr>
      </w:pPr>
      <w:r>
        <w:rPr>
          <w:sz w:val="24"/>
        </w:rPr>
        <w:t>it</w:t>
      </w:r>
      <w:r>
        <w:rPr>
          <w:spacing w:val="-4"/>
          <w:sz w:val="24"/>
        </w:rPr>
        <w:t> </w:t>
      </w:r>
      <w:r>
        <w:rPr>
          <w:sz w:val="24"/>
        </w:rPr>
        <w:t>has</w:t>
      </w:r>
      <w:r>
        <w:rPr>
          <w:spacing w:val="-4"/>
          <w:sz w:val="24"/>
        </w:rPr>
        <w:t> </w:t>
      </w:r>
      <w:r>
        <w:rPr>
          <w:sz w:val="24"/>
        </w:rPr>
        <w:t>all</w:t>
      </w:r>
      <w:r>
        <w:rPr>
          <w:spacing w:val="-4"/>
          <w:sz w:val="24"/>
        </w:rPr>
        <w:t> </w:t>
      </w:r>
      <w:r>
        <w:rPr>
          <w:sz w:val="24"/>
        </w:rPr>
        <w:t>rights</w:t>
      </w:r>
      <w:r>
        <w:rPr>
          <w:spacing w:val="-5"/>
          <w:sz w:val="24"/>
        </w:rPr>
        <w:t> </w:t>
      </w:r>
      <w:r>
        <w:rPr>
          <w:sz w:val="24"/>
        </w:rPr>
        <w:t>and</w:t>
      </w:r>
      <w:r>
        <w:rPr>
          <w:spacing w:val="-4"/>
          <w:sz w:val="24"/>
        </w:rPr>
        <w:t> </w:t>
      </w:r>
      <w:r>
        <w:rPr>
          <w:sz w:val="24"/>
        </w:rPr>
        <w:t>consents</w:t>
      </w:r>
      <w:r>
        <w:rPr>
          <w:spacing w:val="-5"/>
          <w:sz w:val="24"/>
        </w:rPr>
        <w:t> </w:t>
      </w:r>
      <w:r>
        <w:rPr>
          <w:sz w:val="24"/>
        </w:rPr>
        <w:t>necessary</w:t>
      </w:r>
      <w:r>
        <w:rPr>
          <w:spacing w:val="-4"/>
          <w:sz w:val="24"/>
        </w:rPr>
        <w:t> </w:t>
      </w:r>
      <w:r>
        <w:rPr>
          <w:sz w:val="24"/>
        </w:rPr>
        <w:t>to</w:t>
      </w:r>
      <w:r>
        <w:rPr>
          <w:spacing w:val="-4"/>
          <w:sz w:val="24"/>
        </w:rPr>
        <w:t> </w:t>
      </w:r>
      <w:r>
        <w:rPr>
          <w:sz w:val="24"/>
        </w:rPr>
        <w:t>operate</w:t>
      </w:r>
      <w:r>
        <w:rPr>
          <w:spacing w:val="-5"/>
          <w:sz w:val="24"/>
        </w:rPr>
        <w:t> </w:t>
      </w:r>
      <w:r>
        <w:rPr>
          <w:sz w:val="24"/>
        </w:rPr>
        <w:t>the</w:t>
      </w:r>
      <w:r>
        <w:rPr>
          <w:spacing w:val="-5"/>
          <w:sz w:val="24"/>
        </w:rPr>
        <w:t> </w:t>
      </w:r>
      <w:r>
        <w:rPr>
          <w:sz w:val="24"/>
        </w:rPr>
        <w:t>Customer</w:t>
      </w:r>
      <w:r>
        <w:rPr>
          <w:spacing w:val="-4"/>
          <w:sz w:val="24"/>
        </w:rPr>
        <w:t> </w:t>
      </w:r>
      <w:r>
        <w:rPr>
          <w:sz w:val="24"/>
        </w:rPr>
        <w:t>Products</w:t>
      </w:r>
      <w:r>
        <w:rPr>
          <w:spacing w:val="-4"/>
          <w:sz w:val="24"/>
        </w:rPr>
        <w:t> </w:t>
      </w:r>
      <w:r>
        <w:rPr>
          <w:sz w:val="24"/>
        </w:rPr>
        <w:t>integrated with the Services and to grant the rights granted to Exa under this Agreement;</w:t>
      </w:r>
    </w:p>
    <w:p>
      <w:pPr>
        <w:pStyle w:val="ListParagraph"/>
        <w:numPr>
          <w:ilvl w:val="2"/>
          <w:numId w:val="1"/>
        </w:numPr>
        <w:tabs>
          <w:tab w:pos="938" w:val="left" w:leader="none"/>
        </w:tabs>
        <w:spacing w:line="264" w:lineRule="auto" w:before="122" w:after="0"/>
        <w:ind w:left="938" w:right="351" w:hanging="360"/>
        <w:jc w:val="left"/>
        <w:rPr>
          <w:sz w:val="24"/>
        </w:rPr>
      </w:pPr>
      <w:r>
        <w:rPr>
          <w:sz w:val="24"/>
        </w:rPr>
        <w:t>it</w:t>
      </w:r>
      <w:r>
        <w:rPr>
          <w:spacing w:val="-4"/>
          <w:sz w:val="24"/>
        </w:rPr>
        <w:t> </w:t>
      </w:r>
      <w:r>
        <w:rPr>
          <w:sz w:val="24"/>
        </w:rPr>
        <w:t>will</w:t>
      </w:r>
      <w:r>
        <w:rPr>
          <w:spacing w:val="-5"/>
          <w:sz w:val="24"/>
        </w:rPr>
        <w:t> </w:t>
      </w:r>
      <w:r>
        <w:rPr>
          <w:sz w:val="24"/>
        </w:rPr>
        <w:t>not</w:t>
      </w:r>
      <w:r>
        <w:rPr>
          <w:spacing w:val="-4"/>
          <w:sz w:val="24"/>
        </w:rPr>
        <w:t> </w:t>
      </w:r>
      <w:r>
        <w:rPr>
          <w:sz w:val="24"/>
        </w:rPr>
        <w:t>make</w:t>
      </w:r>
      <w:r>
        <w:rPr>
          <w:spacing w:val="-4"/>
          <w:sz w:val="24"/>
        </w:rPr>
        <w:t> </w:t>
      </w:r>
      <w:r>
        <w:rPr>
          <w:sz w:val="24"/>
        </w:rPr>
        <w:t>any</w:t>
      </w:r>
      <w:r>
        <w:rPr>
          <w:spacing w:val="-4"/>
          <w:sz w:val="24"/>
        </w:rPr>
        <w:t> </w:t>
      </w:r>
      <w:r>
        <w:rPr>
          <w:sz w:val="24"/>
        </w:rPr>
        <w:t>representation</w:t>
      </w:r>
      <w:r>
        <w:rPr>
          <w:spacing w:val="-4"/>
          <w:sz w:val="24"/>
        </w:rPr>
        <w:t> </w:t>
      </w:r>
      <w:r>
        <w:rPr>
          <w:sz w:val="24"/>
        </w:rPr>
        <w:t>or</w:t>
      </w:r>
      <w:r>
        <w:rPr>
          <w:spacing w:val="-5"/>
          <w:sz w:val="24"/>
        </w:rPr>
        <w:t> </w:t>
      </w:r>
      <w:r>
        <w:rPr>
          <w:sz w:val="24"/>
        </w:rPr>
        <w:t>warranty</w:t>
      </w:r>
      <w:r>
        <w:rPr>
          <w:spacing w:val="-4"/>
          <w:sz w:val="24"/>
        </w:rPr>
        <w:t> </w:t>
      </w:r>
      <w:r>
        <w:rPr>
          <w:sz w:val="24"/>
        </w:rPr>
        <w:t>to</w:t>
      </w:r>
      <w:r>
        <w:rPr>
          <w:spacing w:val="-4"/>
          <w:sz w:val="24"/>
        </w:rPr>
        <w:t> </w:t>
      </w:r>
      <w:r>
        <w:rPr>
          <w:sz w:val="24"/>
        </w:rPr>
        <w:t>any</w:t>
      </w:r>
      <w:r>
        <w:rPr>
          <w:spacing w:val="-4"/>
          <w:sz w:val="24"/>
        </w:rPr>
        <w:t> </w:t>
      </w:r>
      <w:r>
        <w:rPr>
          <w:sz w:val="24"/>
        </w:rPr>
        <w:t>third</w:t>
      </w:r>
      <w:r>
        <w:rPr>
          <w:spacing w:val="-4"/>
          <w:sz w:val="24"/>
        </w:rPr>
        <w:t> </w:t>
      </w:r>
      <w:r>
        <w:rPr>
          <w:sz w:val="24"/>
        </w:rPr>
        <w:t>party</w:t>
      </w:r>
      <w:r>
        <w:rPr>
          <w:spacing w:val="-4"/>
          <w:sz w:val="24"/>
        </w:rPr>
        <w:t> </w:t>
      </w:r>
      <w:r>
        <w:rPr>
          <w:sz w:val="24"/>
        </w:rPr>
        <w:t>in</w:t>
      </w:r>
      <w:r>
        <w:rPr>
          <w:spacing w:val="-4"/>
          <w:sz w:val="24"/>
        </w:rPr>
        <w:t> </w:t>
      </w:r>
      <w:r>
        <w:rPr>
          <w:sz w:val="24"/>
        </w:rPr>
        <w:t>connection</w:t>
      </w:r>
      <w:r>
        <w:rPr>
          <w:spacing w:val="-4"/>
          <w:sz w:val="24"/>
        </w:rPr>
        <w:t> </w:t>
      </w:r>
      <w:r>
        <w:rPr>
          <w:sz w:val="24"/>
        </w:rPr>
        <w:t>with any Customer Product that is inconsistent with this Agreement; and</w:t>
      </w:r>
    </w:p>
    <w:p>
      <w:pPr>
        <w:pStyle w:val="ListParagraph"/>
        <w:numPr>
          <w:ilvl w:val="2"/>
          <w:numId w:val="1"/>
        </w:numPr>
        <w:tabs>
          <w:tab w:pos="936" w:val="left" w:leader="none"/>
          <w:tab w:pos="938" w:val="left" w:leader="none"/>
        </w:tabs>
        <w:spacing w:line="264" w:lineRule="auto" w:before="123" w:after="0"/>
        <w:ind w:left="938" w:right="51" w:hanging="360"/>
        <w:jc w:val="left"/>
        <w:rPr>
          <w:sz w:val="24"/>
        </w:rPr>
      </w:pPr>
      <w:r>
        <w:rPr>
          <w:sz w:val="24"/>
        </w:rPr>
        <w:t>it has obtained all required consents and acted in compliance with applicable Privacy Laws</w:t>
      </w:r>
      <w:r>
        <w:rPr>
          <w:spacing w:val="-5"/>
          <w:sz w:val="24"/>
        </w:rPr>
        <w:t> </w:t>
      </w:r>
      <w:r>
        <w:rPr>
          <w:sz w:val="24"/>
        </w:rPr>
        <w:t>sufficient</w:t>
      </w:r>
      <w:r>
        <w:rPr>
          <w:spacing w:val="-4"/>
          <w:sz w:val="24"/>
        </w:rPr>
        <w:t> </w:t>
      </w:r>
      <w:r>
        <w:rPr>
          <w:sz w:val="24"/>
        </w:rPr>
        <w:t>for</w:t>
      </w:r>
      <w:r>
        <w:rPr>
          <w:spacing w:val="-4"/>
          <w:sz w:val="24"/>
        </w:rPr>
        <w:t> </w:t>
      </w:r>
      <w:r>
        <w:rPr>
          <w:sz w:val="24"/>
        </w:rPr>
        <w:t>Exa</w:t>
      </w:r>
      <w:r>
        <w:rPr>
          <w:spacing w:val="-4"/>
          <w:sz w:val="24"/>
        </w:rPr>
        <w:t> </w:t>
      </w:r>
      <w:r>
        <w:rPr>
          <w:sz w:val="24"/>
        </w:rPr>
        <w:t>to</w:t>
      </w:r>
      <w:r>
        <w:rPr>
          <w:spacing w:val="-4"/>
          <w:sz w:val="24"/>
        </w:rPr>
        <w:t> </w:t>
      </w:r>
      <w:r>
        <w:rPr>
          <w:sz w:val="24"/>
        </w:rPr>
        <w:t>receive,</w:t>
      </w:r>
      <w:r>
        <w:rPr>
          <w:spacing w:val="-4"/>
          <w:sz w:val="24"/>
        </w:rPr>
        <w:t> </w:t>
      </w:r>
      <w:r>
        <w:rPr>
          <w:sz w:val="24"/>
        </w:rPr>
        <w:t>Process,</w:t>
      </w:r>
      <w:r>
        <w:rPr>
          <w:spacing w:val="-4"/>
          <w:sz w:val="24"/>
        </w:rPr>
        <w:t> </w:t>
      </w:r>
      <w:r>
        <w:rPr>
          <w:sz w:val="24"/>
        </w:rPr>
        <w:t>and</w:t>
      </w:r>
      <w:r>
        <w:rPr>
          <w:spacing w:val="-4"/>
          <w:sz w:val="24"/>
        </w:rPr>
        <w:t> </w:t>
      </w:r>
      <w:r>
        <w:rPr>
          <w:sz w:val="24"/>
        </w:rPr>
        <w:t>use</w:t>
      </w:r>
      <w:r>
        <w:rPr>
          <w:spacing w:val="-4"/>
          <w:sz w:val="24"/>
        </w:rPr>
        <w:t> </w:t>
      </w:r>
      <w:r>
        <w:rPr>
          <w:sz w:val="24"/>
        </w:rPr>
        <w:t>Customer</w:t>
      </w:r>
      <w:r>
        <w:rPr>
          <w:spacing w:val="-4"/>
          <w:sz w:val="24"/>
        </w:rPr>
        <w:t> </w:t>
      </w:r>
      <w:r>
        <w:rPr>
          <w:sz w:val="24"/>
        </w:rPr>
        <w:t>Data</w:t>
      </w:r>
      <w:r>
        <w:rPr>
          <w:spacing w:val="-5"/>
          <w:sz w:val="24"/>
        </w:rPr>
        <w:t> </w:t>
      </w:r>
      <w:r>
        <w:rPr>
          <w:sz w:val="24"/>
        </w:rPr>
        <w:t>as</w:t>
      </w:r>
      <w:r>
        <w:rPr>
          <w:spacing w:val="-5"/>
          <w:sz w:val="24"/>
        </w:rPr>
        <w:t> </w:t>
      </w:r>
      <w:r>
        <w:rPr>
          <w:sz w:val="24"/>
        </w:rPr>
        <w:t>contemplated</w:t>
      </w:r>
      <w:r>
        <w:rPr>
          <w:spacing w:val="-4"/>
          <w:sz w:val="24"/>
        </w:rPr>
        <w:t> </w:t>
      </w:r>
      <w:r>
        <w:rPr>
          <w:sz w:val="24"/>
        </w:rPr>
        <w:t>by this Agreement.</w:t>
      </w:r>
    </w:p>
    <w:p>
      <w:pPr>
        <w:pStyle w:val="ListParagraph"/>
        <w:numPr>
          <w:ilvl w:val="1"/>
          <w:numId w:val="1"/>
        </w:numPr>
        <w:tabs>
          <w:tab w:pos="578" w:val="left" w:leader="none"/>
        </w:tabs>
        <w:spacing w:line="266" w:lineRule="auto" w:before="124" w:after="0"/>
        <w:ind w:left="578" w:right="225" w:hanging="576"/>
        <w:jc w:val="left"/>
        <w:rPr>
          <w:sz w:val="24"/>
        </w:rPr>
      </w:pPr>
      <w:r>
        <w:rPr>
          <w:b/>
          <w:sz w:val="24"/>
        </w:rPr>
        <w:t>Disclaimer. </w:t>
      </w:r>
      <w:r>
        <w:rPr>
          <w:sz w:val="24"/>
        </w:rPr>
        <w:t>EXCEPT AS EXPRESSLY SET OUT IN THIS AGREEMENT, THE SERVICES ARE PROVIDED “AS IS” AND “AS AVAILABLE.” EACH PARTY DISCLAIMS</w:t>
      </w:r>
      <w:r>
        <w:rPr>
          <w:spacing w:val="-6"/>
          <w:sz w:val="24"/>
        </w:rPr>
        <w:t> </w:t>
      </w:r>
      <w:r>
        <w:rPr>
          <w:sz w:val="24"/>
        </w:rPr>
        <w:t>ALL</w:t>
      </w:r>
      <w:r>
        <w:rPr>
          <w:spacing w:val="-5"/>
          <w:sz w:val="24"/>
        </w:rPr>
        <w:t> </w:t>
      </w:r>
      <w:r>
        <w:rPr>
          <w:sz w:val="24"/>
        </w:rPr>
        <w:t>OTHER</w:t>
      </w:r>
      <w:r>
        <w:rPr>
          <w:spacing w:val="-6"/>
          <w:sz w:val="24"/>
        </w:rPr>
        <w:t> </w:t>
      </w:r>
      <w:r>
        <w:rPr>
          <w:sz w:val="24"/>
        </w:rPr>
        <w:t>WARRANTIES,</w:t>
      </w:r>
      <w:r>
        <w:rPr>
          <w:spacing w:val="-5"/>
          <w:sz w:val="24"/>
        </w:rPr>
        <w:t> </w:t>
      </w:r>
      <w:r>
        <w:rPr>
          <w:sz w:val="24"/>
        </w:rPr>
        <w:t>EXPRESS,</w:t>
      </w:r>
      <w:r>
        <w:rPr>
          <w:spacing w:val="-5"/>
          <w:sz w:val="24"/>
        </w:rPr>
        <w:t> </w:t>
      </w:r>
      <w:r>
        <w:rPr>
          <w:sz w:val="24"/>
        </w:rPr>
        <w:t>IMPLIED,</w:t>
      </w:r>
      <w:r>
        <w:rPr>
          <w:spacing w:val="-5"/>
          <w:sz w:val="24"/>
        </w:rPr>
        <w:t> </w:t>
      </w:r>
      <w:r>
        <w:rPr>
          <w:sz w:val="24"/>
        </w:rPr>
        <w:t>OR</w:t>
      </w:r>
      <w:r>
        <w:rPr>
          <w:spacing w:val="-6"/>
          <w:sz w:val="24"/>
        </w:rPr>
        <w:t> </w:t>
      </w:r>
      <w:r>
        <w:rPr>
          <w:sz w:val="24"/>
        </w:rPr>
        <w:t>STATUTORY, INCLUDING</w:t>
      </w:r>
      <w:r>
        <w:rPr>
          <w:spacing w:val="-6"/>
          <w:sz w:val="24"/>
        </w:rPr>
        <w:t> </w:t>
      </w:r>
      <w:r>
        <w:rPr>
          <w:sz w:val="24"/>
        </w:rPr>
        <w:t>IMPLIED</w:t>
      </w:r>
      <w:r>
        <w:rPr>
          <w:spacing w:val="-7"/>
          <w:sz w:val="24"/>
        </w:rPr>
        <w:t> </w:t>
      </w:r>
      <w:r>
        <w:rPr>
          <w:sz w:val="24"/>
        </w:rPr>
        <w:t>WARRANTIES</w:t>
      </w:r>
      <w:r>
        <w:rPr>
          <w:spacing w:val="-7"/>
          <w:sz w:val="24"/>
        </w:rPr>
        <w:t> </w:t>
      </w:r>
      <w:r>
        <w:rPr>
          <w:sz w:val="24"/>
        </w:rPr>
        <w:t>OF</w:t>
      </w:r>
      <w:r>
        <w:rPr>
          <w:spacing w:val="-6"/>
          <w:sz w:val="24"/>
        </w:rPr>
        <w:t> </w:t>
      </w:r>
      <w:r>
        <w:rPr>
          <w:sz w:val="24"/>
        </w:rPr>
        <w:t>MERCHANTABILITY,</w:t>
      </w:r>
      <w:r>
        <w:rPr>
          <w:spacing w:val="-6"/>
          <w:sz w:val="24"/>
        </w:rPr>
        <w:t> </w:t>
      </w:r>
      <w:r>
        <w:rPr>
          <w:sz w:val="24"/>
        </w:rPr>
        <w:t>FITNESS</w:t>
      </w:r>
      <w:r>
        <w:rPr>
          <w:spacing w:val="-7"/>
          <w:sz w:val="24"/>
        </w:rPr>
        <w:t> </w:t>
      </w:r>
      <w:r>
        <w:rPr>
          <w:sz w:val="24"/>
        </w:rPr>
        <w:t>FOR</w:t>
      </w:r>
      <w:r>
        <w:rPr>
          <w:spacing w:val="-7"/>
          <w:sz w:val="24"/>
        </w:rPr>
        <w:t> </w:t>
      </w:r>
      <w:r>
        <w:rPr>
          <w:sz w:val="24"/>
        </w:rPr>
        <w:t>A PARTICULAR PURPOSE, NON-INFRINGEMENT, AND ANY WARRANTIES ARISING OUT OF COURSE OF DEALING, COURSE OF PERFORMANCE, OR</w:t>
      </w:r>
    </w:p>
    <w:p>
      <w:pPr>
        <w:pStyle w:val="ListParagraph"/>
        <w:spacing w:after="0" w:line="266" w:lineRule="auto"/>
        <w:jc w:val="left"/>
        <w:rPr>
          <w:sz w:val="24"/>
        </w:rPr>
        <w:sectPr>
          <w:pgSz w:w="12240" w:h="15840"/>
          <w:pgMar w:header="708" w:footer="1018" w:top="1340" w:bottom="1200" w:left="1440" w:right="1440"/>
        </w:sectPr>
      </w:pPr>
    </w:p>
    <w:p>
      <w:pPr>
        <w:pStyle w:val="Heading2"/>
        <w:spacing w:line="266" w:lineRule="auto"/>
        <w:ind w:left="578" w:right="44" w:firstLine="0"/>
      </w:pPr>
      <w:r>
        <w:rPr/>
        <w:t>USAGE OF TRADE. EXA DOES NOT WARRANT THE ACCURACY, COMPLETENESS, RELIABILITY, TIMELINESS, OR AVAILABILITY OF THE SERVICES OR ANY OUTPUTS, OR THAT THE SERVICES WILL OPERATE WITHOUT INTERRUPTION OR ERROR OR WITH ANY PARTICULAR APPLICATION, NETWORK, SYSTEM, OR DEVICE. EXA IS NOT LIABLE FOR ANY SECURITY INCIDENT OR OTHER HARM TO CUSTOMER’S OR ANY AUTHORIZED</w:t>
      </w:r>
      <w:r>
        <w:rPr>
          <w:spacing w:val="-2"/>
        </w:rPr>
        <w:t> </w:t>
      </w:r>
      <w:r>
        <w:rPr/>
        <w:t>USER’S</w:t>
      </w:r>
      <w:r>
        <w:rPr>
          <w:spacing w:val="-1"/>
        </w:rPr>
        <w:t> </w:t>
      </w:r>
      <w:r>
        <w:rPr/>
        <w:t>COMPUTER</w:t>
      </w:r>
      <w:r>
        <w:rPr>
          <w:spacing w:val="-2"/>
        </w:rPr>
        <w:t> </w:t>
      </w:r>
      <w:r>
        <w:rPr/>
        <w:t>SYSTEMS,</w:t>
      </w:r>
      <w:r>
        <w:rPr>
          <w:spacing w:val="-1"/>
        </w:rPr>
        <w:t> </w:t>
      </w:r>
      <w:r>
        <w:rPr/>
        <w:t>NETWORKS,</w:t>
      </w:r>
      <w:r>
        <w:rPr>
          <w:spacing w:val="-1"/>
        </w:rPr>
        <w:t> </w:t>
      </w:r>
      <w:r>
        <w:rPr/>
        <w:t>DEVICES,</w:t>
      </w:r>
      <w:r>
        <w:rPr>
          <w:spacing w:val="-1"/>
        </w:rPr>
        <w:t> </w:t>
      </w:r>
      <w:r>
        <w:rPr/>
        <w:t>OR</w:t>
      </w:r>
      <w:r>
        <w:rPr>
          <w:spacing w:val="-2"/>
        </w:rPr>
        <w:t> </w:t>
      </w:r>
      <w:r>
        <w:rPr/>
        <w:t>DATA RESULTING FROM (X) MODIFICATIONS OR ALTERATIONS TO THE SERVICES NOT</w:t>
      </w:r>
      <w:r>
        <w:rPr>
          <w:spacing w:val="-3"/>
        </w:rPr>
        <w:t> </w:t>
      </w:r>
      <w:r>
        <w:rPr/>
        <w:t>MADE</w:t>
      </w:r>
      <w:r>
        <w:rPr>
          <w:spacing w:val="-4"/>
        </w:rPr>
        <w:t> </w:t>
      </w:r>
      <w:r>
        <w:rPr/>
        <w:t>BY</w:t>
      </w:r>
      <w:r>
        <w:rPr>
          <w:spacing w:val="-3"/>
        </w:rPr>
        <w:t> </w:t>
      </w:r>
      <w:r>
        <w:rPr/>
        <w:t>OR</w:t>
      </w:r>
      <w:r>
        <w:rPr>
          <w:spacing w:val="-4"/>
        </w:rPr>
        <w:t> </w:t>
      </w:r>
      <w:r>
        <w:rPr/>
        <w:t>ON</w:t>
      </w:r>
      <w:r>
        <w:rPr>
          <w:spacing w:val="-4"/>
        </w:rPr>
        <w:t> </w:t>
      </w:r>
      <w:r>
        <w:rPr/>
        <w:t>BEHALF</w:t>
      </w:r>
      <w:r>
        <w:rPr>
          <w:spacing w:val="-4"/>
        </w:rPr>
        <w:t> </w:t>
      </w:r>
      <w:r>
        <w:rPr/>
        <w:t>OF</w:t>
      </w:r>
      <w:r>
        <w:rPr>
          <w:spacing w:val="-4"/>
        </w:rPr>
        <w:t> </w:t>
      </w:r>
      <w:r>
        <w:rPr/>
        <w:t>EXA,</w:t>
      </w:r>
      <w:r>
        <w:rPr>
          <w:spacing w:val="-3"/>
        </w:rPr>
        <w:t> </w:t>
      </w:r>
      <w:r>
        <w:rPr/>
        <w:t>OR</w:t>
      </w:r>
      <w:r>
        <w:rPr>
          <w:spacing w:val="-4"/>
        </w:rPr>
        <w:t> </w:t>
      </w:r>
      <w:r>
        <w:rPr/>
        <w:t>(Y)</w:t>
      </w:r>
      <w:r>
        <w:rPr>
          <w:spacing w:val="-3"/>
        </w:rPr>
        <w:t> </w:t>
      </w:r>
      <w:r>
        <w:rPr/>
        <w:t>MALICIOUS</w:t>
      </w:r>
      <w:r>
        <w:rPr>
          <w:spacing w:val="-4"/>
        </w:rPr>
        <w:t> </w:t>
      </w:r>
      <w:r>
        <w:rPr/>
        <w:t>CODE,</w:t>
      </w:r>
      <w:r>
        <w:rPr>
          <w:spacing w:val="-3"/>
        </w:rPr>
        <w:t> </w:t>
      </w:r>
      <w:r>
        <w:rPr/>
        <w:t>MALWARE, BOTS, WORMS, TROJAN HORSES, EXPLOITS, HACKS, OR OTHER INTRUSIONS OR MECHANISMS TO DISABLE SECURITY OR CONTENT PROTECTION ORIGINATING FROM CUSTOMER’S OR ANY AUTHORIZED USER’S NETWORK OR SYSTEMS.</w:t>
      </w:r>
    </w:p>
    <w:p>
      <w:pPr>
        <w:pStyle w:val="ListParagraph"/>
        <w:numPr>
          <w:ilvl w:val="0"/>
          <w:numId w:val="1"/>
        </w:numPr>
        <w:tabs>
          <w:tab w:pos="433" w:val="left" w:leader="none"/>
        </w:tabs>
        <w:spacing w:line="240" w:lineRule="auto" w:before="102" w:after="0"/>
        <w:ind w:left="433" w:right="0" w:hanging="432"/>
        <w:jc w:val="left"/>
        <w:rPr>
          <w:sz w:val="24"/>
        </w:rPr>
      </w:pPr>
      <w:r>
        <w:rPr>
          <w:spacing w:val="-2"/>
          <w:sz w:val="24"/>
        </w:rPr>
        <w:t>INDEMNIFICATION</w:t>
      </w:r>
    </w:p>
    <w:p>
      <w:pPr>
        <w:pStyle w:val="ListParagraph"/>
        <w:numPr>
          <w:ilvl w:val="1"/>
          <w:numId w:val="1"/>
        </w:numPr>
        <w:tabs>
          <w:tab w:pos="578" w:val="left" w:leader="none"/>
        </w:tabs>
        <w:spacing w:line="266" w:lineRule="auto" w:before="149" w:after="0"/>
        <w:ind w:left="578" w:right="197" w:hanging="576"/>
        <w:jc w:val="left"/>
        <w:rPr>
          <w:sz w:val="24"/>
        </w:rPr>
      </w:pPr>
      <w:r>
        <w:rPr>
          <w:b/>
          <w:sz w:val="24"/>
        </w:rPr>
        <w:t>Exa Indemnity.</w:t>
      </w:r>
      <w:r>
        <w:rPr>
          <w:b/>
          <w:spacing w:val="40"/>
          <w:sz w:val="24"/>
        </w:rPr>
        <w:t> </w:t>
      </w:r>
      <w:r>
        <w:rPr>
          <w:sz w:val="24"/>
        </w:rPr>
        <w:t>Exa will defend Customer and its officers, directors, employees, and agents (the “</w:t>
      </w:r>
      <w:r>
        <w:rPr>
          <w:b/>
          <w:sz w:val="24"/>
        </w:rPr>
        <w:t>Customer Indemnitees</w:t>
      </w:r>
      <w:r>
        <w:rPr>
          <w:sz w:val="24"/>
        </w:rPr>
        <w:t>”) against any third-party claim alleging that the Services, as provided by Exa and when used by Customer in accordance with the Documentation and this</w:t>
      </w:r>
      <w:r>
        <w:rPr>
          <w:spacing w:val="-1"/>
          <w:sz w:val="24"/>
        </w:rPr>
        <w:t> </w:t>
      </w:r>
      <w:r>
        <w:rPr>
          <w:sz w:val="24"/>
        </w:rPr>
        <w:t>Agreement, infringe</w:t>
      </w:r>
      <w:r>
        <w:rPr>
          <w:spacing w:val="-1"/>
          <w:sz w:val="24"/>
        </w:rPr>
        <w:t> </w:t>
      </w:r>
      <w:r>
        <w:rPr>
          <w:sz w:val="24"/>
        </w:rPr>
        <w:t>a third party’s patent, trademark, copyright, or</w:t>
      </w:r>
      <w:r>
        <w:rPr>
          <w:spacing w:val="-5"/>
          <w:sz w:val="24"/>
        </w:rPr>
        <w:t> </w:t>
      </w:r>
      <w:r>
        <w:rPr>
          <w:sz w:val="24"/>
        </w:rPr>
        <w:t>trade-secret</w:t>
      </w:r>
      <w:r>
        <w:rPr>
          <w:spacing w:val="-4"/>
          <w:sz w:val="24"/>
        </w:rPr>
        <w:t> </w:t>
      </w:r>
      <w:r>
        <w:rPr>
          <w:sz w:val="24"/>
        </w:rPr>
        <w:t>rights</w:t>
      </w:r>
      <w:r>
        <w:rPr>
          <w:spacing w:val="-5"/>
          <w:sz w:val="24"/>
        </w:rPr>
        <w:t> </w:t>
      </w:r>
      <w:r>
        <w:rPr>
          <w:sz w:val="24"/>
        </w:rPr>
        <w:t>(an</w:t>
      </w:r>
      <w:r>
        <w:rPr>
          <w:spacing w:val="-4"/>
          <w:sz w:val="24"/>
        </w:rPr>
        <w:t> </w:t>
      </w:r>
      <w:r>
        <w:rPr>
          <w:sz w:val="24"/>
        </w:rPr>
        <w:t>“</w:t>
      </w:r>
      <w:r>
        <w:rPr>
          <w:b/>
          <w:sz w:val="24"/>
        </w:rPr>
        <w:t>IP</w:t>
      </w:r>
      <w:r>
        <w:rPr>
          <w:b/>
          <w:spacing w:val="-4"/>
          <w:sz w:val="24"/>
        </w:rPr>
        <w:t> </w:t>
      </w:r>
      <w:r>
        <w:rPr>
          <w:b/>
          <w:sz w:val="24"/>
        </w:rPr>
        <w:t>Claim</w:t>
      </w:r>
      <w:r>
        <w:rPr>
          <w:sz w:val="24"/>
        </w:rPr>
        <w:t>”),</w:t>
      </w:r>
      <w:r>
        <w:rPr>
          <w:spacing w:val="-4"/>
          <w:sz w:val="24"/>
        </w:rPr>
        <w:t> </w:t>
      </w:r>
      <w:r>
        <w:rPr>
          <w:sz w:val="24"/>
        </w:rPr>
        <w:t>and</w:t>
      </w:r>
      <w:r>
        <w:rPr>
          <w:spacing w:val="-4"/>
          <w:sz w:val="24"/>
        </w:rPr>
        <w:t> </w:t>
      </w:r>
      <w:r>
        <w:rPr>
          <w:sz w:val="24"/>
        </w:rPr>
        <w:t>Exa</w:t>
      </w:r>
      <w:r>
        <w:rPr>
          <w:spacing w:val="-4"/>
          <w:sz w:val="24"/>
        </w:rPr>
        <w:t> </w:t>
      </w:r>
      <w:r>
        <w:rPr>
          <w:sz w:val="24"/>
        </w:rPr>
        <w:t>will</w:t>
      </w:r>
      <w:r>
        <w:rPr>
          <w:spacing w:val="-4"/>
          <w:sz w:val="24"/>
        </w:rPr>
        <w:t> </w:t>
      </w:r>
      <w:r>
        <w:rPr>
          <w:sz w:val="24"/>
        </w:rPr>
        <w:t>indemnify</w:t>
      </w:r>
      <w:r>
        <w:rPr>
          <w:spacing w:val="-4"/>
          <w:sz w:val="24"/>
        </w:rPr>
        <w:t> </w:t>
      </w:r>
      <w:r>
        <w:rPr>
          <w:sz w:val="24"/>
        </w:rPr>
        <w:t>the</w:t>
      </w:r>
      <w:r>
        <w:rPr>
          <w:spacing w:val="-4"/>
          <w:sz w:val="24"/>
        </w:rPr>
        <w:t> </w:t>
      </w:r>
      <w:r>
        <w:rPr>
          <w:sz w:val="24"/>
        </w:rPr>
        <w:t>Customer</w:t>
      </w:r>
      <w:r>
        <w:rPr>
          <w:spacing w:val="-4"/>
          <w:sz w:val="24"/>
        </w:rPr>
        <w:t> </w:t>
      </w:r>
      <w:r>
        <w:rPr>
          <w:sz w:val="24"/>
        </w:rPr>
        <w:t>Indemnitees only for damages finally awarded against, or amounts approved by Exa in settlement of, the IP Claim.</w:t>
      </w:r>
      <w:r>
        <w:rPr>
          <w:spacing w:val="40"/>
          <w:sz w:val="24"/>
        </w:rPr>
        <w:t> </w:t>
      </w:r>
      <w:r>
        <w:rPr>
          <w:sz w:val="24"/>
        </w:rPr>
        <w:t>Exa has no obligation under this </w:t>
      </w:r>
      <w:r>
        <w:rPr>
          <w:sz w:val="24"/>
          <w:u w:val="single"/>
        </w:rPr>
        <w:t>Section</w:t>
      </w:r>
      <w:r>
        <w:rPr>
          <w:sz w:val="24"/>
        </w:rPr>
        <w:t> 10.1 for any IP Claim that arises out of or relates to (a) any Output or other content generated through use of the Services;</w:t>
      </w:r>
    </w:p>
    <w:p>
      <w:pPr>
        <w:pStyle w:val="BodyText"/>
        <w:spacing w:line="266" w:lineRule="auto" w:before="0"/>
        <w:ind w:right="44" w:firstLine="0"/>
      </w:pPr>
      <w:r>
        <w:rPr/>
        <w:t>(b) any Customer Product or any combination of the Services with software, products, services,</w:t>
      </w:r>
      <w:r>
        <w:rPr>
          <w:spacing w:val="-4"/>
        </w:rPr>
        <w:t> </w:t>
      </w:r>
      <w:r>
        <w:rPr/>
        <w:t>or</w:t>
      </w:r>
      <w:r>
        <w:rPr>
          <w:spacing w:val="-4"/>
        </w:rPr>
        <w:t> </w:t>
      </w:r>
      <w:r>
        <w:rPr/>
        <w:t>content</w:t>
      </w:r>
      <w:r>
        <w:rPr>
          <w:spacing w:val="-4"/>
        </w:rPr>
        <w:t> </w:t>
      </w:r>
      <w:r>
        <w:rPr/>
        <w:t>not</w:t>
      </w:r>
      <w:r>
        <w:rPr>
          <w:spacing w:val="-5"/>
        </w:rPr>
        <w:t> </w:t>
      </w:r>
      <w:r>
        <w:rPr/>
        <w:t>provided</w:t>
      </w:r>
      <w:r>
        <w:rPr>
          <w:spacing w:val="-4"/>
        </w:rPr>
        <w:t> </w:t>
      </w:r>
      <w:r>
        <w:rPr/>
        <w:t>by</w:t>
      </w:r>
      <w:r>
        <w:rPr>
          <w:spacing w:val="-4"/>
        </w:rPr>
        <w:t> </w:t>
      </w:r>
      <w:r>
        <w:rPr/>
        <w:t>Exa;</w:t>
      </w:r>
      <w:r>
        <w:rPr>
          <w:spacing w:val="-5"/>
        </w:rPr>
        <w:t> </w:t>
      </w:r>
      <w:r>
        <w:rPr/>
        <w:t>(c)</w:t>
      </w:r>
      <w:r>
        <w:rPr>
          <w:spacing w:val="-4"/>
        </w:rPr>
        <w:t> </w:t>
      </w:r>
      <w:r>
        <w:rPr/>
        <w:t>any</w:t>
      </w:r>
      <w:r>
        <w:rPr>
          <w:spacing w:val="-4"/>
        </w:rPr>
        <w:t> </w:t>
      </w:r>
      <w:r>
        <w:rPr/>
        <w:t>modification</w:t>
      </w:r>
      <w:r>
        <w:rPr>
          <w:spacing w:val="-4"/>
        </w:rPr>
        <w:t> </w:t>
      </w:r>
      <w:r>
        <w:rPr/>
        <w:t>or</w:t>
      </w:r>
      <w:r>
        <w:rPr>
          <w:spacing w:val="-4"/>
        </w:rPr>
        <w:t> </w:t>
      </w:r>
      <w:r>
        <w:rPr/>
        <w:t>alteration</w:t>
      </w:r>
      <w:r>
        <w:rPr>
          <w:spacing w:val="-4"/>
        </w:rPr>
        <w:t> </w:t>
      </w:r>
      <w:r>
        <w:rPr/>
        <w:t>of</w:t>
      </w:r>
      <w:r>
        <w:rPr>
          <w:spacing w:val="-4"/>
        </w:rPr>
        <w:t> </w:t>
      </w:r>
      <w:r>
        <w:rPr/>
        <w:t>the</w:t>
      </w:r>
      <w:r>
        <w:rPr>
          <w:spacing w:val="-4"/>
        </w:rPr>
        <w:t> </w:t>
      </w:r>
      <w:r>
        <w:rPr/>
        <w:t>Services other than by Exa; (d) any User Standard; (e) Exa’s compliance with Customer’s specifications</w:t>
      </w:r>
      <w:r>
        <w:rPr>
          <w:spacing w:val="-1"/>
        </w:rPr>
        <w:t> </w:t>
      </w:r>
      <w:r>
        <w:rPr/>
        <w:t>or instructions; (f) Customer’s</w:t>
      </w:r>
      <w:r>
        <w:rPr>
          <w:spacing w:val="-1"/>
        </w:rPr>
        <w:t> </w:t>
      </w:r>
      <w:r>
        <w:rPr/>
        <w:t>use of any version of the Services</w:t>
      </w:r>
      <w:r>
        <w:rPr>
          <w:spacing w:val="-1"/>
        </w:rPr>
        <w:t> </w:t>
      </w:r>
      <w:r>
        <w:rPr/>
        <w:t>other than the most current version made available to Customer; (g) any breach by Customer of the Documentation or </w:t>
      </w:r>
      <w:r>
        <w:rPr>
          <w:u w:val="single"/>
        </w:rPr>
        <w:t>Section</w:t>
      </w:r>
      <w:r>
        <w:rPr/>
        <w:t> 3.4; or (h) any matter for which Customer indemnifies Exa under </w:t>
      </w:r>
      <w:r>
        <w:rPr>
          <w:u w:val="single"/>
        </w:rPr>
        <w:t>Section</w:t>
      </w:r>
      <w:r>
        <w:rPr/>
        <w:t> 10.2 (collectively, the “</w:t>
      </w:r>
      <w:r>
        <w:rPr>
          <w:b/>
        </w:rPr>
        <w:t>Excluded Activities</w:t>
      </w:r>
      <w:r>
        <w:rPr/>
        <w:t>”).</w:t>
      </w:r>
    </w:p>
    <w:p>
      <w:pPr>
        <w:pStyle w:val="ListParagraph"/>
        <w:numPr>
          <w:ilvl w:val="1"/>
          <w:numId w:val="1"/>
        </w:numPr>
        <w:tabs>
          <w:tab w:pos="578" w:val="left" w:leader="none"/>
        </w:tabs>
        <w:spacing w:line="266" w:lineRule="auto" w:before="100" w:after="0"/>
        <w:ind w:left="578" w:right="12" w:hanging="576"/>
        <w:jc w:val="left"/>
        <w:rPr>
          <w:sz w:val="24"/>
        </w:rPr>
      </w:pPr>
      <w:r>
        <w:rPr>
          <w:b/>
          <w:sz w:val="24"/>
        </w:rPr>
        <w:t>Customer Indemnity. </w:t>
      </w:r>
      <w:r>
        <w:rPr>
          <w:sz w:val="24"/>
        </w:rPr>
        <w:t>Customer will defend Exa and its affiliates and their respective officers, directors, employees, and agents (the “</w:t>
      </w:r>
      <w:r>
        <w:rPr>
          <w:b/>
          <w:sz w:val="24"/>
        </w:rPr>
        <w:t>Exa Indemnitees</w:t>
      </w:r>
      <w:r>
        <w:rPr>
          <w:sz w:val="24"/>
        </w:rPr>
        <w:t>” and, together with the Customer Indemnitees, the “</w:t>
      </w:r>
      <w:r>
        <w:rPr>
          <w:b/>
          <w:sz w:val="24"/>
        </w:rPr>
        <w:t>Indemnitees</w:t>
      </w:r>
      <w:r>
        <w:rPr>
          <w:sz w:val="24"/>
        </w:rPr>
        <w:t>”) against any third-party claim arising out of or relating to (a) Customer’s use of the Services in violation of this Agreement, (b) any Output produced under a User Standard, (c) any Excluded Activity, (d) any Customer Product, or (e) any Inputs provided by or on behalf of Customer or any Authorized User. Customer will indemnify the Exa Indemnitees for damages finally awarded against, or amounts</w:t>
      </w:r>
      <w:r>
        <w:rPr>
          <w:spacing w:val="-3"/>
          <w:sz w:val="24"/>
        </w:rPr>
        <w:t> </w:t>
      </w:r>
      <w:r>
        <w:rPr>
          <w:sz w:val="24"/>
        </w:rPr>
        <w:t>approved</w:t>
      </w:r>
      <w:r>
        <w:rPr>
          <w:spacing w:val="-3"/>
          <w:sz w:val="24"/>
        </w:rPr>
        <w:t> </w:t>
      </w:r>
      <w:r>
        <w:rPr>
          <w:sz w:val="24"/>
        </w:rPr>
        <w:t>by</w:t>
      </w:r>
      <w:r>
        <w:rPr>
          <w:spacing w:val="-3"/>
          <w:sz w:val="24"/>
        </w:rPr>
        <w:t> </w:t>
      </w:r>
      <w:r>
        <w:rPr>
          <w:sz w:val="24"/>
        </w:rPr>
        <w:t>Customer</w:t>
      </w:r>
      <w:r>
        <w:rPr>
          <w:spacing w:val="-4"/>
          <w:sz w:val="24"/>
        </w:rPr>
        <w:t> </w:t>
      </w:r>
      <w:r>
        <w:rPr>
          <w:sz w:val="24"/>
        </w:rPr>
        <w:t>in</w:t>
      </w:r>
      <w:r>
        <w:rPr>
          <w:spacing w:val="-3"/>
          <w:sz w:val="24"/>
        </w:rPr>
        <w:t> </w:t>
      </w:r>
      <w:r>
        <w:rPr>
          <w:sz w:val="24"/>
        </w:rPr>
        <w:t>settlement</w:t>
      </w:r>
      <w:r>
        <w:rPr>
          <w:spacing w:val="-3"/>
          <w:sz w:val="24"/>
        </w:rPr>
        <w:t> </w:t>
      </w:r>
      <w:r>
        <w:rPr>
          <w:sz w:val="24"/>
        </w:rPr>
        <w:t>of,</w:t>
      </w:r>
      <w:r>
        <w:rPr>
          <w:spacing w:val="-3"/>
          <w:sz w:val="24"/>
        </w:rPr>
        <w:t> </w:t>
      </w:r>
      <w:r>
        <w:rPr>
          <w:sz w:val="24"/>
        </w:rPr>
        <w:t>the</w:t>
      </w:r>
      <w:r>
        <w:rPr>
          <w:spacing w:val="-4"/>
          <w:sz w:val="24"/>
        </w:rPr>
        <w:t> </w:t>
      </w:r>
      <w:r>
        <w:rPr>
          <w:sz w:val="24"/>
        </w:rPr>
        <w:t>claim,</w:t>
      </w:r>
      <w:r>
        <w:rPr>
          <w:spacing w:val="-3"/>
          <w:sz w:val="24"/>
        </w:rPr>
        <w:t> </w:t>
      </w:r>
      <w:r>
        <w:rPr>
          <w:sz w:val="24"/>
        </w:rPr>
        <w:t>except</w:t>
      </w:r>
      <w:r>
        <w:rPr>
          <w:spacing w:val="-3"/>
          <w:sz w:val="24"/>
        </w:rPr>
        <w:t> </w:t>
      </w:r>
      <w:r>
        <w:rPr>
          <w:sz w:val="24"/>
        </w:rPr>
        <w:t>to</w:t>
      </w:r>
      <w:r>
        <w:rPr>
          <w:spacing w:val="-3"/>
          <w:sz w:val="24"/>
        </w:rPr>
        <w:t> </w:t>
      </w:r>
      <w:r>
        <w:rPr>
          <w:sz w:val="24"/>
        </w:rPr>
        <w:t>the</w:t>
      </w:r>
      <w:r>
        <w:rPr>
          <w:spacing w:val="-4"/>
          <w:sz w:val="24"/>
        </w:rPr>
        <w:t> </w:t>
      </w:r>
      <w:r>
        <w:rPr>
          <w:sz w:val="24"/>
        </w:rPr>
        <w:t>extent</w:t>
      </w:r>
      <w:r>
        <w:rPr>
          <w:spacing w:val="-3"/>
          <w:sz w:val="24"/>
        </w:rPr>
        <w:t> </w:t>
      </w:r>
      <w:r>
        <w:rPr>
          <w:sz w:val="24"/>
        </w:rPr>
        <w:t>the</w:t>
      </w:r>
      <w:r>
        <w:rPr>
          <w:spacing w:val="-4"/>
          <w:sz w:val="24"/>
        </w:rPr>
        <w:t> </w:t>
      </w:r>
      <w:r>
        <w:rPr>
          <w:sz w:val="24"/>
        </w:rPr>
        <w:t>claim</w:t>
      </w:r>
      <w:r>
        <w:rPr>
          <w:spacing w:val="-3"/>
          <w:sz w:val="24"/>
        </w:rPr>
        <w:t> </w:t>
      </w:r>
      <w:r>
        <w:rPr>
          <w:sz w:val="24"/>
        </w:rPr>
        <w:t>is one for which Exa indemnifies Customer under </w:t>
      </w:r>
      <w:r>
        <w:rPr>
          <w:sz w:val="24"/>
          <w:u w:val="single"/>
        </w:rPr>
        <w:t>Section</w:t>
      </w:r>
      <w:r>
        <w:rPr>
          <w:sz w:val="24"/>
        </w:rPr>
        <w:t> 10.1.</w:t>
      </w:r>
    </w:p>
    <w:p>
      <w:pPr>
        <w:pStyle w:val="ListParagraph"/>
        <w:numPr>
          <w:ilvl w:val="1"/>
          <w:numId w:val="1"/>
        </w:numPr>
        <w:tabs>
          <w:tab w:pos="578" w:val="left" w:leader="none"/>
        </w:tabs>
        <w:spacing w:line="266" w:lineRule="auto" w:before="108" w:after="0"/>
        <w:ind w:left="578" w:right="13" w:hanging="576"/>
        <w:jc w:val="left"/>
        <w:rPr>
          <w:sz w:val="24"/>
        </w:rPr>
      </w:pPr>
      <w:r>
        <w:rPr>
          <w:b/>
          <w:sz w:val="24"/>
        </w:rPr>
        <w:t>IP Mitigation. </w:t>
      </w:r>
      <w:r>
        <w:rPr>
          <w:sz w:val="24"/>
        </w:rPr>
        <w:t>If a claim under </w:t>
      </w:r>
      <w:r>
        <w:rPr>
          <w:sz w:val="24"/>
          <w:u w:val="single"/>
        </w:rPr>
        <w:t>Section</w:t>
      </w:r>
      <w:r>
        <w:rPr>
          <w:sz w:val="24"/>
        </w:rPr>
        <w:t> 10.1 is asserted or, in Exa’s reasonable opinion, is likely to be asserted, Exa may at its option (a) procure for Customer the right to continue using</w:t>
      </w:r>
      <w:r>
        <w:rPr>
          <w:spacing w:val="-4"/>
          <w:sz w:val="24"/>
        </w:rPr>
        <w:t> </w:t>
      </w:r>
      <w:r>
        <w:rPr>
          <w:sz w:val="24"/>
        </w:rPr>
        <w:t>the</w:t>
      </w:r>
      <w:r>
        <w:rPr>
          <w:spacing w:val="-4"/>
          <w:sz w:val="24"/>
        </w:rPr>
        <w:t> </w:t>
      </w:r>
      <w:r>
        <w:rPr>
          <w:sz w:val="24"/>
        </w:rPr>
        <w:t>affected</w:t>
      </w:r>
      <w:r>
        <w:rPr>
          <w:spacing w:val="-4"/>
          <w:sz w:val="24"/>
        </w:rPr>
        <w:t> </w:t>
      </w:r>
      <w:r>
        <w:rPr>
          <w:sz w:val="24"/>
        </w:rPr>
        <w:t>portion</w:t>
      </w:r>
      <w:r>
        <w:rPr>
          <w:spacing w:val="-4"/>
          <w:sz w:val="24"/>
        </w:rPr>
        <w:t> </w:t>
      </w:r>
      <w:r>
        <w:rPr>
          <w:sz w:val="24"/>
        </w:rPr>
        <w:t>of</w:t>
      </w:r>
      <w:r>
        <w:rPr>
          <w:spacing w:val="-4"/>
          <w:sz w:val="24"/>
        </w:rPr>
        <w:t> </w:t>
      </w:r>
      <w:r>
        <w:rPr>
          <w:sz w:val="24"/>
        </w:rPr>
        <w:t>the</w:t>
      </w:r>
      <w:r>
        <w:rPr>
          <w:spacing w:val="-4"/>
          <w:sz w:val="24"/>
        </w:rPr>
        <w:t> </w:t>
      </w:r>
      <w:r>
        <w:rPr>
          <w:sz w:val="24"/>
        </w:rPr>
        <w:t>Services;</w:t>
      </w:r>
      <w:r>
        <w:rPr>
          <w:spacing w:val="-4"/>
          <w:sz w:val="24"/>
        </w:rPr>
        <w:t> </w:t>
      </w:r>
      <w:r>
        <w:rPr>
          <w:sz w:val="24"/>
        </w:rPr>
        <w:t>(b)</w:t>
      </w:r>
      <w:r>
        <w:rPr>
          <w:spacing w:val="-4"/>
          <w:sz w:val="24"/>
        </w:rPr>
        <w:t> </w:t>
      </w:r>
      <w:r>
        <w:rPr>
          <w:sz w:val="24"/>
        </w:rPr>
        <w:t>modify</w:t>
      </w:r>
      <w:r>
        <w:rPr>
          <w:spacing w:val="-4"/>
          <w:sz w:val="24"/>
        </w:rPr>
        <w:t> </w:t>
      </w:r>
      <w:r>
        <w:rPr>
          <w:sz w:val="24"/>
        </w:rPr>
        <w:t>the</w:t>
      </w:r>
      <w:r>
        <w:rPr>
          <w:spacing w:val="-4"/>
          <w:sz w:val="24"/>
        </w:rPr>
        <w:t> </w:t>
      </w:r>
      <w:r>
        <w:rPr>
          <w:sz w:val="24"/>
        </w:rPr>
        <w:t>affected</w:t>
      </w:r>
      <w:r>
        <w:rPr>
          <w:spacing w:val="-4"/>
          <w:sz w:val="24"/>
        </w:rPr>
        <w:t> </w:t>
      </w:r>
      <w:r>
        <w:rPr>
          <w:sz w:val="24"/>
        </w:rPr>
        <w:t>portion</w:t>
      </w:r>
      <w:r>
        <w:rPr>
          <w:spacing w:val="-4"/>
          <w:sz w:val="24"/>
        </w:rPr>
        <w:t> </w:t>
      </w:r>
      <w:r>
        <w:rPr>
          <w:sz w:val="24"/>
        </w:rPr>
        <w:t>of</w:t>
      </w:r>
      <w:r>
        <w:rPr>
          <w:spacing w:val="-4"/>
          <w:sz w:val="24"/>
        </w:rPr>
        <w:t> </w:t>
      </w:r>
      <w:r>
        <w:rPr>
          <w:sz w:val="24"/>
        </w:rPr>
        <w:t>the</w:t>
      </w:r>
      <w:r>
        <w:rPr>
          <w:spacing w:val="-4"/>
          <w:sz w:val="24"/>
        </w:rPr>
        <w:t> </w:t>
      </w:r>
      <w:r>
        <w:rPr>
          <w:sz w:val="24"/>
        </w:rPr>
        <w:t>Services</w:t>
      </w:r>
      <w:r>
        <w:rPr>
          <w:spacing w:val="-5"/>
          <w:sz w:val="24"/>
        </w:rPr>
        <w:t> </w:t>
      </w:r>
      <w:r>
        <w:rPr>
          <w:sz w:val="24"/>
        </w:rPr>
        <w:t>to</w:t>
      </w:r>
    </w:p>
    <w:p>
      <w:pPr>
        <w:pStyle w:val="ListParagraph"/>
        <w:spacing w:after="0" w:line="266" w:lineRule="auto"/>
        <w:jc w:val="left"/>
        <w:rPr>
          <w:sz w:val="24"/>
        </w:rPr>
        <w:sectPr>
          <w:pgSz w:w="12240" w:h="15840"/>
          <w:pgMar w:header="708" w:footer="1018" w:top="1340" w:bottom="1200" w:left="1440" w:right="1440"/>
        </w:sectPr>
      </w:pPr>
    </w:p>
    <w:p>
      <w:pPr>
        <w:pStyle w:val="BodyText"/>
        <w:spacing w:line="266" w:lineRule="auto" w:before="80"/>
        <w:ind w:right="200" w:firstLine="0"/>
      </w:pPr>
      <w:r>
        <w:rPr/>
        <w:t>make it non-infringing while preserving substantially equivalent functionality; or (c) if neither</w:t>
      </w:r>
      <w:r>
        <w:rPr>
          <w:spacing w:val="-4"/>
        </w:rPr>
        <w:t> </w:t>
      </w:r>
      <w:r>
        <w:rPr/>
        <w:t>(a)</w:t>
      </w:r>
      <w:r>
        <w:rPr>
          <w:spacing w:val="-4"/>
        </w:rPr>
        <w:t> </w:t>
      </w:r>
      <w:r>
        <w:rPr/>
        <w:t>nor</w:t>
      </w:r>
      <w:r>
        <w:rPr>
          <w:spacing w:val="-4"/>
        </w:rPr>
        <w:t> </w:t>
      </w:r>
      <w:r>
        <w:rPr/>
        <w:t>(b)</w:t>
      </w:r>
      <w:r>
        <w:rPr>
          <w:spacing w:val="-4"/>
        </w:rPr>
        <w:t> </w:t>
      </w:r>
      <w:r>
        <w:rPr/>
        <w:t>is</w:t>
      </w:r>
      <w:r>
        <w:rPr>
          <w:spacing w:val="-5"/>
        </w:rPr>
        <w:t> </w:t>
      </w:r>
      <w:r>
        <w:rPr/>
        <w:t>achievable</w:t>
      </w:r>
      <w:r>
        <w:rPr>
          <w:spacing w:val="-4"/>
        </w:rPr>
        <w:t> </w:t>
      </w:r>
      <w:r>
        <w:rPr/>
        <w:t>on</w:t>
      </w:r>
      <w:r>
        <w:rPr>
          <w:spacing w:val="-4"/>
        </w:rPr>
        <w:t> </w:t>
      </w:r>
      <w:r>
        <w:rPr/>
        <w:t>commercially</w:t>
      </w:r>
      <w:r>
        <w:rPr>
          <w:spacing w:val="-4"/>
        </w:rPr>
        <w:t> </w:t>
      </w:r>
      <w:r>
        <w:rPr/>
        <w:t>reasonable</w:t>
      </w:r>
      <w:r>
        <w:rPr>
          <w:spacing w:val="-4"/>
        </w:rPr>
        <w:t> </w:t>
      </w:r>
      <w:r>
        <w:rPr/>
        <w:t>terms,</w:t>
      </w:r>
      <w:r>
        <w:rPr>
          <w:spacing w:val="-4"/>
        </w:rPr>
        <w:t> </w:t>
      </w:r>
      <w:r>
        <w:rPr/>
        <w:t>terminate</w:t>
      </w:r>
      <w:r>
        <w:rPr>
          <w:spacing w:val="-4"/>
        </w:rPr>
        <w:t> </w:t>
      </w:r>
      <w:r>
        <w:rPr/>
        <w:t>the</w:t>
      </w:r>
      <w:r>
        <w:rPr>
          <w:spacing w:val="-5"/>
        </w:rPr>
        <w:t> </w:t>
      </w:r>
      <w:r>
        <w:rPr/>
        <w:t>affected Order</w:t>
      </w:r>
      <w:r>
        <w:rPr>
          <w:spacing w:val="-3"/>
        </w:rPr>
        <w:t> </w:t>
      </w:r>
      <w:r>
        <w:rPr/>
        <w:t>Form</w:t>
      </w:r>
      <w:r>
        <w:rPr>
          <w:spacing w:val="-4"/>
        </w:rPr>
        <w:t> </w:t>
      </w:r>
      <w:r>
        <w:rPr/>
        <w:t>or</w:t>
      </w:r>
      <w:r>
        <w:rPr>
          <w:spacing w:val="-3"/>
        </w:rPr>
        <w:t> </w:t>
      </w:r>
      <w:r>
        <w:rPr/>
        <w:t>the</w:t>
      </w:r>
      <w:r>
        <w:rPr>
          <w:spacing w:val="-4"/>
        </w:rPr>
        <w:t> </w:t>
      </w:r>
      <w:r>
        <w:rPr/>
        <w:t>affected</w:t>
      </w:r>
      <w:r>
        <w:rPr>
          <w:spacing w:val="-3"/>
        </w:rPr>
        <w:t> </w:t>
      </w:r>
      <w:r>
        <w:rPr/>
        <w:t>Services</w:t>
      </w:r>
      <w:r>
        <w:rPr>
          <w:spacing w:val="-4"/>
        </w:rPr>
        <w:t> </w:t>
      </w:r>
      <w:r>
        <w:rPr/>
        <w:t>and</w:t>
      </w:r>
      <w:r>
        <w:rPr>
          <w:spacing w:val="-3"/>
        </w:rPr>
        <w:t> </w:t>
      </w:r>
      <w:r>
        <w:rPr/>
        <w:t>refund</w:t>
      </w:r>
      <w:r>
        <w:rPr>
          <w:spacing w:val="-3"/>
        </w:rPr>
        <w:t> </w:t>
      </w:r>
      <w:r>
        <w:rPr/>
        <w:t>Customer</w:t>
      </w:r>
      <w:r>
        <w:rPr>
          <w:spacing w:val="-3"/>
        </w:rPr>
        <w:t> </w:t>
      </w:r>
      <w:r>
        <w:rPr/>
        <w:t>the</w:t>
      </w:r>
      <w:r>
        <w:rPr>
          <w:spacing w:val="-4"/>
        </w:rPr>
        <w:t> </w:t>
      </w:r>
      <w:r>
        <w:rPr/>
        <w:t>pro-rata</w:t>
      </w:r>
      <w:r>
        <w:rPr>
          <w:spacing w:val="-3"/>
        </w:rPr>
        <w:t> </w:t>
      </w:r>
      <w:r>
        <w:rPr/>
        <w:t>portion</w:t>
      </w:r>
      <w:r>
        <w:rPr>
          <w:spacing w:val="-3"/>
        </w:rPr>
        <w:t> </w:t>
      </w:r>
      <w:r>
        <w:rPr/>
        <w:t>of</w:t>
      </w:r>
      <w:r>
        <w:rPr>
          <w:spacing w:val="-3"/>
        </w:rPr>
        <w:t> </w:t>
      </w:r>
      <w:r>
        <w:rPr/>
        <w:t>any</w:t>
      </w:r>
      <w:r>
        <w:rPr>
          <w:spacing w:val="-3"/>
        </w:rPr>
        <w:t> </w:t>
      </w:r>
      <w:r>
        <w:rPr/>
        <w:t>pre-paid Fees for the period after termination. </w:t>
      </w:r>
      <w:r>
        <w:rPr>
          <w:u w:val="single"/>
        </w:rPr>
        <w:t>Section</w:t>
      </w:r>
      <w:r>
        <w:rPr/>
        <w:t> 10.1 and this </w:t>
      </w:r>
      <w:r>
        <w:rPr>
          <w:u w:val="single"/>
        </w:rPr>
        <w:t>Section</w:t>
      </w:r>
      <w:r>
        <w:rPr/>
        <w:t> 10.3 state Exa’s sole and exclusive liabilities, and Customer’s sole and exclusive remedies, for any IP </w:t>
      </w:r>
      <w:r>
        <w:rPr>
          <w:spacing w:val="-2"/>
        </w:rPr>
        <w:t>Claim.</w:t>
      </w:r>
    </w:p>
    <w:p>
      <w:pPr>
        <w:pStyle w:val="Heading1"/>
        <w:numPr>
          <w:ilvl w:val="1"/>
          <w:numId w:val="1"/>
        </w:numPr>
        <w:tabs>
          <w:tab w:pos="637" w:val="left" w:leader="none"/>
        </w:tabs>
        <w:spacing w:line="240" w:lineRule="auto" w:before="112" w:after="0"/>
        <w:ind w:left="637" w:right="0" w:hanging="636"/>
        <w:jc w:val="left"/>
      </w:pPr>
      <w:r>
        <w:rPr/>
        <w:t>Indemnification</w:t>
      </w:r>
      <w:r>
        <w:rPr>
          <w:spacing w:val="-10"/>
        </w:rPr>
        <w:t> </w:t>
      </w:r>
      <w:r>
        <w:rPr>
          <w:spacing w:val="-2"/>
        </w:rPr>
        <w:t>Procedures.</w:t>
      </w:r>
    </w:p>
    <w:p>
      <w:pPr>
        <w:pStyle w:val="ListParagraph"/>
        <w:numPr>
          <w:ilvl w:val="2"/>
          <w:numId w:val="1"/>
        </w:numPr>
        <w:tabs>
          <w:tab w:pos="938" w:val="left" w:leader="none"/>
        </w:tabs>
        <w:spacing w:line="264" w:lineRule="auto" w:before="109" w:after="0"/>
        <w:ind w:left="938" w:right="60" w:hanging="360"/>
        <w:jc w:val="both"/>
        <w:rPr>
          <w:rFonts w:ascii="Calibri"/>
          <w:sz w:val="22"/>
        </w:rPr>
      </w:pPr>
      <w:r>
        <w:rPr>
          <w:b/>
          <w:sz w:val="24"/>
        </w:rPr>
        <w:t>Notice.</w:t>
      </w:r>
      <w:r>
        <w:rPr>
          <w:b/>
          <w:spacing w:val="-1"/>
          <w:sz w:val="24"/>
        </w:rPr>
        <w:t> </w:t>
      </w:r>
      <w:r>
        <w:rPr>
          <w:sz w:val="24"/>
        </w:rPr>
        <w:t>The</w:t>
      </w:r>
      <w:r>
        <w:rPr>
          <w:spacing w:val="-1"/>
          <w:sz w:val="24"/>
        </w:rPr>
        <w:t> </w:t>
      </w:r>
      <w:r>
        <w:rPr>
          <w:sz w:val="24"/>
        </w:rPr>
        <w:t>Indemnitee</w:t>
      </w:r>
      <w:r>
        <w:rPr>
          <w:spacing w:val="-2"/>
          <w:sz w:val="24"/>
        </w:rPr>
        <w:t> </w:t>
      </w:r>
      <w:r>
        <w:rPr>
          <w:sz w:val="24"/>
        </w:rPr>
        <w:t>must</w:t>
      </w:r>
      <w:r>
        <w:rPr>
          <w:spacing w:val="-1"/>
          <w:sz w:val="24"/>
        </w:rPr>
        <w:t> </w:t>
      </w:r>
      <w:r>
        <w:rPr>
          <w:sz w:val="24"/>
        </w:rPr>
        <w:t>promptly</w:t>
      </w:r>
      <w:r>
        <w:rPr>
          <w:spacing w:val="-1"/>
          <w:sz w:val="24"/>
        </w:rPr>
        <w:t> </w:t>
      </w:r>
      <w:r>
        <w:rPr>
          <w:sz w:val="24"/>
        </w:rPr>
        <w:t>notify</w:t>
      </w:r>
      <w:r>
        <w:rPr>
          <w:spacing w:val="-1"/>
          <w:sz w:val="24"/>
        </w:rPr>
        <w:t> </w:t>
      </w:r>
      <w:r>
        <w:rPr>
          <w:sz w:val="24"/>
        </w:rPr>
        <w:t>the</w:t>
      </w:r>
      <w:r>
        <w:rPr>
          <w:spacing w:val="-2"/>
          <w:sz w:val="24"/>
        </w:rPr>
        <w:t> </w:t>
      </w:r>
      <w:r>
        <w:rPr>
          <w:sz w:val="24"/>
        </w:rPr>
        <w:t>indemnifying</w:t>
      </w:r>
      <w:r>
        <w:rPr>
          <w:spacing w:val="-1"/>
          <w:sz w:val="24"/>
        </w:rPr>
        <w:t> </w:t>
      </w:r>
      <w:r>
        <w:rPr>
          <w:sz w:val="24"/>
        </w:rPr>
        <w:t>Party</w:t>
      </w:r>
      <w:r>
        <w:rPr>
          <w:spacing w:val="-1"/>
          <w:sz w:val="24"/>
        </w:rPr>
        <w:t> </w:t>
      </w:r>
      <w:r>
        <w:rPr>
          <w:sz w:val="24"/>
        </w:rPr>
        <w:t>in</w:t>
      </w:r>
      <w:r>
        <w:rPr>
          <w:spacing w:val="-1"/>
          <w:sz w:val="24"/>
        </w:rPr>
        <w:t> </w:t>
      </w:r>
      <w:r>
        <w:rPr>
          <w:sz w:val="24"/>
        </w:rPr>
        <w:t>writing</w:t>
      </w:r>
      <w:r>
        <w:rPr>
          <w:spacing w:val="-1"/>
          <w:sz w:val="24"/>
        </w:rPr>
        <w:t> </w:t>
      </w:r>
      <w:r>
        <w:rPr>
          <w:sz w:val="24"/>
        </w:rPr>
        <w:t>of</w:t>
      </w:r>
      <w:r>
        <w:rPr>
          <w:spacing w:val="-1"/>
          <w:sz w:val="24"/>
        </w:rPr>
        <w:t> </w:t>
      </w:r>
      <w:r>
        <w:rPr>
          <w:sz w:val="24"/>
        </w:rPr>
        <w:t>any claim</w:t>
      </w:r>
      <w:r>
        <w:rPr>
          <w:spacing w:val="-4"/>
          <w:sz w:val="24"/>
        </w:rPr>
        <w:t> </w:t>
      </w:r>
      <w:r>
        <w:rPr>
          <w:sz w:val="24"/>
        </w:rPr>
        <w:t>for</w:t>
      </w:r>
      <w:r>
        <w:rPr>
          <w:spacing w:val="-5"/>
          <w:sz w:val="24"/>
        </w:rPr>
        <w:t> </w:t>
      </w:r>
      <w:r>
        <w:rPr>
          <w:sz w:val="24"/>
        </w:rPr>
        <w:t>which</w:t>
      </w:r>
      <w:r>
        <w:rPr>
          <w:spacing w:val="-4"/>
          <w:sz w:val="24"/>
        </w:rPr>
        <w:t> </w:t>
      </w:r>
      <w:r>
        <w:rPr>
          <w:sz w:val="24"/>
        </w:rPr>
        <w:t>it</w:t>
      </w:r>
      <w:r>
        <w:rPr>
          <w:spacing w:val="-5"/>
          <w:sz w:val="24"/>
        </w:rPr>
        <w:t> </w:t>
      </w:r>
      <w:r>
        <w:rPr>
          <w:sz w:val="24"/>
        </w:rPr>
        <w:t>seeks</w:t>
      </w:r>
      <w:r>
        <w:rPr>
          <w:spacing w:val="-5"/>
          <w:sz w:val="24"/>
        </w:rPr>
        <w:t> </w:t>
      </w:r>
      <w:r>
        <w:rPr>
          <w:sz w:val="24"/>
        </w:rPr>
        <w:t>indemnification.</w:t>
      </w:r>
      <w:r>
        <w:rPr>
          <w:spacing w:val="-4"/>
          <w:sz w:val="24"/>
        </w:rPr>
        <w:t> </w:t>
      </w:r>
      <w:r>
        <w:rPr>
          <w:sz w:val="24"/>
        </w:rPr>
        <w:t>Failure</w:t>
      </w:r>
      <w:r>
        <w:rPr>
          <w:spacing w:val="-4"/>
          <w:sz w:val="24"/>
        </w:rPr>
        <w:t> </w:t>
      </w:r>
      <w:r>
        <w:rPr>
          <w:sz w:val="24"/>
        </w:rPr>
        <w:t>to</w:t>
      </w:r>
      <w:r>
        <w:rPr>
          <w:spacing w:val="-4"/>
          <w:sz w:val="24"/>
        </w:rPr>
        <w:t> </w:t>
      </w:r>
      <w:r>
        <w:rPr>
          <w:sz w:val="24"/>
        </w:rPr>
        <w:t>give</w:t>
      </w:r>
      <w:r>
        <w:rPr>
          <w:spacing w:val="-5"/>
          <w:sz w:val="24"/>
        </w:rPr>
        <w:t> </w:t>
      </w:r>
      <w:r>
        <w:rPr>
          <w:sz w:val="24"/>
        </w:rPr>
        <w:t>prompt</w:t>
      </w:r>
      <w:r>
        <w:rPr>
          <w:spacing w:val="-4"/>
          <w:sz w:val="24"/>
        </w:rPr>
        <w:t> </w:t>
      </w:r>
      <w:r>
        <w:rPr>
          <w:sz w:val="24"/>
        </w:rPr>
        <w:t>notice</w:t>
      </w:r>
      <w:r>
        <w:rPr>
          <w:spacing w:val="-5"/>
          <w:sz w:val="24"/>
        </w:rPr>
        <w:t> </w:t>
      </w:r>
      <w:r>
        <w:rPr>
          <w:sz w:val="24"/>
        </w:rPr>
        <w:t>does</w:t>
      </w:r>
      <w:r>
        <w:rPr>
          <w:spacing w:val="-5"/>
          <w:sz w:val="24"/>
        </w:rPr>
        <w:t> </w:t>
      </w:r>
      <w:r>
        <w:rPr>
          <w:sz w:val="24"/>
        </w:rPr>
        <w:t>not</w:t>
      </w:r>
      <w:r>
        <w:rPr>
          <w:spacing w:val="-4"/>
          <w:sz w:val="24"/>
        </w:rPr>
        <w:t> </w:t>
      </w:r>
      <w:r>
        <w:rPr>
          <w:sz w:val="24"/>
        </w:rPr>
        <w:t>relieve the indemnifying Party of its</w:t>
      </w:r>
      <w:r>
        <w:rPr>
          <w:spacing w:val="-1"/>
          <w:sz w:val="24"/>
        </w:rPr>
        <w:t> </w:t>
      </w:r>
      <w:r>
        <w:rPr>
          <w:sz w:val="24"/>
        </w:rPr>
        <w:t>obligations except to the extent</w:t>
      </w:r>
      <w:r>
        <w:rPr>
          <w:spacing w:val="-1"/>
          <w:sz w:val="24"/>
        </w:rPr>
        <w:t> </w:t>
      </w:r>
      <w:r>
        <w:rPr>
          <w:sz w:val="24"/>
        </w:rPr>
        <w:t>the indemnifying Party is materially prejudiced by the delay.</w:t>
      </w:r>
    </w:p>
    <w:p>
      <w:pPr>
        <w:pStyle w:val="ListParagraph"/>
        <w:numPr>
          <w:ilvl w:val="2"/>
          <w:numId w:val="1"/>
        </w:numPr>
        <w:tabs>
          <w:tab w:pos="938" w:val="left" w:leader="none"/>
        </w:tabs>
        <w:spacing w:line="264" w:lineRule="auto" w:before="85" w:after="0"/>
        <w:ind w:left="938" w:right="28" w:hanging="360"/>
        <w:jc w:val="left"/>
        <w:rPr>
          <w:rFonts w:ascii="Calibri" w:hAnsi="Calibri"/>
          <w:sz w:val="22"/>
        </w:rPr>
      </w:pPr>
      <w:r>
        <w:rPr>
          <w:b/>
          <w:sz w:val="24"/>
        </w:rPr>
        <w:t>Defense and Settlement. </w:t>
      </w:r>
      <w:r>
        <w:rPr>
          <w:sz w:val="24"/>
        </w:rPr>
        <w:t>The indemnifying Party has the right to control the defense of the claim with counsel of its choice, at its expense. The Indemnitee may participate in the defense at its own expense with counsel of its choice. Neither Party may settle a claim</w:t>
      </w:r>
      <w:r>
        <w:rPr>
          <w:spacing w:val="-4"/>
          <w:sz w:val="24"/>
        </w:rPr>
        <w:t> </w:t>
      </w:r>
      <w:r>
        <w:rPr>
          <w:sz w:val="24"/>
        </w:rPr>
        <w:t>without</w:t>
      </w:r>
      <w:r>
        <w:rPr>
          <w:spacing w:val="-4"/>
          <w:sz w:val="24"/>
        </w:rPr>
        <w:t> </w:t>
      </w:r>
      <w:r>
        <w:rPr>
          <w:sz w:val="24"/>
        </w:rPr>
        <w:t>the</w:t>
      </w:r>
      <w:r>
        <w:rPr>
          <w:spacing w:val="-5"/>
          <w:sz w:val="24"/>
        </w:rPr>
        <w:t> </w:t>
      </w:r>
      <w:r>
        <w:rPr>
          <w:sz w:val="24"/>
        </w:rPr>
        <w:t>other’s</w:t>
      </w:r>
      <w:r>
        <w:rPr>
          <w:spacing w:val="-4"/>
          <w:sz w:val="24"/>
        </w:rPr>
        <w:t> </w:t>
      </w:r>
      <w:r>
        <w:rPr>
          <w:sz w:val="24"/>
        </w:rPr>
        <w:t>prior</w:t>
      </w:r>
      <w:r>
        <w:rPr>
          <w:spacing w:val="-4"/>
          <w:sz w:val="24"/>
        </w:rPr>
        <w:t> </w:t>
      </w:r>
      <w:r>
        <w:rPr>
          <w:sz w:val="24"/>
        </w:rPr>
        <w:t>written</w:t>
      </w:r>
      <w:r>
        <w:rPr>
          <w:spacing w:val="-4"/>
          <w:sz w:val="24"/>
        </w:rPr>
        <w:t> </w:t>
      </w:r>
      <w:r>
        <w:rPr>
          <w:sz w:val="24"/>
        </w:rPr>
        <w:t>consent</w:t>
      </w:r>
      <w:r>
        <w:rPr>
          <w:spacing w:val="-4"/>
          <w:sz w:val="24"/>
        </w:rPr>
        <w:t> </w:t>
      </w:r>
      <w:r>
        <w:rPr>
          <w:sz w:val="24"/>
        </w:rPr>
        <w:t>(not</w:t>
      </w:r>
      <w:r>
        <w:rPr>
          <w:spacing w:val="-4"/>
          <w:sz w:val="24"/>
        </w:rPr>
        <w:t> </w:t>
      </w:r>
      <w:r>
        <w:rPr>
          <w:sz w:val="24"/>
        </w:rPr>
        <w:t>unreasonably</w:t>
      </w:r>
      <w:r>
        <w:rPr>
          <w:spacing w:val="-4"/>
          <w:sz w:val="24"/>
        </w:rPr>
        <w:t> </w:t>
      </w:r>
      <w:r>
        <w:rPr>
          <w:sz w:val="24"/>
        </w:rPr>
        <w:t>withheld),</w:t>
      </w:r>
      <w:r>
        <w:rPr>
          <w:spacing w:val="-4"/>
          <w:sz w:val="24"/>
        </w:rPr>
        <w:t> </w:t>
      </w:r>
      <w:r>
        <w:rPr>
          <w:sz w:val="24"/>
        </w:rPr>
        <w:t>except</w:t>
      </w:r>
      <w:r>
        <w:rPr>
          <w:spacing w:val="-5"/>
          <w:sz w:val="24"/>
        </w:rPr>
        <w:t> </w:t>
      </w:r>
      <w:r>
        <w:rPr>
          <w:sz w:val="24"/>
        </w:rPr>
        <w:t>that the indemnifying Party may settle a claim without the Indemnitee’s consent if the settlement (i) involves only the payment of money paid by the indemnifying Party, (ii) imposes no admission of liability or other obligation on the Indemnitee, and (iii) includes</w:t>
      </w:r>
      <w:r>
        <w:rPr>
          <w:spacing w:val="-5"/>
          <w:sz w:val="24"/>
        </w:rPr>
        <w:t> </w:t>
      </w:r>
      <w:r>
        <w:rPr>
          <w:sz w:val="24"/>
        </w:rPr>
        <w:t>an</w:t>
      </w:r>
      <w:r>
        <w:rPr>
          <w:spacing w:val="-4"/>
          <w:sz w:val="24"/>
        </w:rPr>
        <w:t> </w:t>
      </w:r>
      <w:r>
        <w:rPr>
          <w:sz w:val="24"/>
        </w:rPr>
        <w:t>unconditional</w:t>
      </w:r>
      <w:r>
        <w:rPr>
          <w:spacing w:val="-4"/>
          <w:sz w:val="24"/>
        </w:rPr>
        <w:t> </w:t>
      </w:r>
      <w:r>
        <w:rPr>
          <w:sz w:val="24"/>
        </w:rPr>
        <w:t>release</w:t>
      </w:r>
      <w:r>
        <w:rPr>
          <w:spacing w:val="-4"/>
          <w:sz w:val="24"/>
        </w:rPr>
        <w:t> </w:t>
      </w:r>
      <w:r>
        <w:rPr>
          <w:sz w:val="24"/>
        </w:rPr>
        <w:t>of</w:t>
      </w:r>
      <w:r>
        <w:rPr>
          <w:spacing w:val="-4"/>
          <w:sz w:val="24"/>
        </w:rPr>
        <w:t> </w:t>
      </w:r>
      <w:r>
        <w:rPr>
          <w:sz w:val="24"/>
        </w:rPr>
        <w:t>the</w:t>
      </w:r>
      <w:r>
        <w:rPr>
          <w:spacing w:val="-4"/>
          <w:sz w:val="24"/>
        </w:rPr>
        <w:t> </w:t>
      </w:r>
      <w:r>
        <w:rPr>
          <w:sz w:val="24"/>
        </w:rPr>
        <w:t>Indemnitee</w:t>
      </w:r>
      <w:r>
        <w:rPr>
          <w:spacing w:val="-5"/>
          <w:sz w:val="24"/>
        </w:rPr>
        <w:t> </w:t>
      </w:r>
      <w:r>
        <w:rPr>
          <w:sz w:val="24"/>
        </w:rPr>
        <w:t>from</w:t>
      </w:r>
      <w:r>
        <w:rPr>
          <w:spacing w:val="-4"/>
          <w:sz w:val="24"/>
        </w:rPr>
        <w:t> </w:t>
      </w:r>
      <w:r>
        <w:rPr>
          <w:sz w:val="24"/>
        </w:rPr>
        <w:t>all</w:t>
      </w:r>
      <w:r>
        <w:rPr>
          <w:spacing w:val="-4"/>
          <w:sz w:val="24"/>
        </w:rPr>
        <w:t> </w:t>
      </w:r>
      <w:r>
        <w:rPr>
          <w:sz w:val="24"/>
        </w:rPr>
        <w:t>liability</w:t>
      </w:r>
      <w:r>
        <w:rPr>
          <w:spacing w:val="-4"/>
          <w:sz w:val="24"/>
        </w:rPr>
        <w:t> </w:t>
      </w:r>
      <w:r>
        <w:rPr>
          <w:sz w:val="24"/>
        </w:rPr>
        <w:t>with</w:t>
      </w:r>
      <w:r>
        <w:rPr>
          <w:spacing w:val="-4"/>
          <w:sz w:val="24"/>
        </w:rPr>
        <w:t> </w:t>
      </w:r>
      <w:r>
        <w:rPr>
          <w:sz w:val="24"/>
        </w:rPr>
        <w:t>respect</w:t>
      </w:r>
      <w:r>
        <w:rPr>
          <w:spacing w:val="-4"/>
          <w:sz w:val="24"/>
        </w:rPr>
        <w:t> </w:t>
      </w:r>
      <w:r>
        <w:rPr>
          <w:sz w:val="24"/>
        </w:rPr>
        <w:t>to</w:t>
      </w:r>
      <w:r>
        <w:rPr>
          <w:spacing w:val="-4"/>
          <w:sz w:val="24"/>
        </w:rPr>
        <w:t> </w:t>
      </w:r>
      <w:r>
        <w:rPr>
          <w:sz w:val="24"/>
        </w:rPr>
        <w:t>the </w:t>
      </w:r>
      <w:r>
        <w:rPr>
          <w:spacing w:val="-2"/>
          <w:sz w:val="24"/>
        </w:rPr>
        <w:t>claim.</w:t>
      </w:r>
    </w:p>
    <w:p>
      <w:pPr>
        <w:pStyle w:val="ListParagraph"/>
        <w:numPr>
          <w:ilvl w:val="2"/>
          <w:numId w:val="1"/>
        </w:numPr>
        <w:tabs>
          <w:tab w:pos="936" w:val="left" w:leader="none"/>
          <w:tab w:pos="938" w:val="left" w:leader="none"/>
        </w:tabs>
        <w:spacing w:line="264" w:lineRule="auto" w:before="93" w:after="0"/>
        <w:ind w:left="938" w:right="445" w:hanging="360"/>
        <w:jc w:val="left"/>
        <w:rPr>
          <w:rFonts w:ascii="Calibri" w:hAnsi="Calibri"/>
          <w:sz w:val="22"/>
        </w:rPr>
      </w:pPr>
      <w:r>
        <w:rPr>
          <w:b/>
          <w:sz w:val="24"/>
        </w:rPr>
        <w:t>Cooperation.</w:t>
      </w:r>
      <w:r>
        <w:rPr>
          <w:b/>
          <w:spacing w:val="-5"/>
          <w:sz w:val="24"/>
        </w:rPr>
        <w:t> </w:t>
      </w:r>
      <w:r>
        <w:rPr>
          <w:sz w:val="24"/>
        </w:rPr>
        <w:t>The</w:t>
      </w:r>
      <w:r>
        <w:rPr>
          <w:spacing w:val="-6"/>
          <w:sz w:val="24"/>
        </w:rPr>
        <w:t> </w:t>
      </w:r>
      <w:r>
        <w:rPr>
          <w:sz w:val="24"/>
        </w:rPr>
        <w:t>Indemnitee</w:t>
      </w:r>
      <w:r>
        <w:rPr>
          <w:spacing w:val="-7"/>
          <w:sz w:val="24"/>
        </w:rPr>
        <w:t> </w:t>
      </w:r>
      <w:r>
        <w:rPr>
          <w:sz w:val="24"/>
        </w:rPr>
        <w:t>will</w:t>
      </w:r>
      <w:r>
        <w:rPr>
          <w:spacing w:val="-6"/>
          <w:sz w:val="24"/>
        </w:rPr>
        <w:t> </w:t>
      </w:r>
      <w:r>
        <w:rPr>
          <w:sz w:val="24"/>
        </w:rPr>
        <w:t>provide</w:t>
      </w:r>
      <w:r>
        <w:rPr>
          <w:spacing w:val="-6"/>
          <w:sz w:val="24"/>
        </w:rPr>
        <w:t> </w:t>
      </w:r>
      <w:r>
        <w:rPr>
          <w:sz w:val="24"/>
        </w:rPr>
        <w:t>the</w:t>
      </w:r>
      <w:r>
        <w:rPr>
          <w:spacing w:val="-6"/>
          <w:sz w:val="24"/>
        </w:rPr>
        <w:t> </w:t>
      </w:r>
      <w:r>
        <w:rPr>
          <w:sz w:val="24"/>
        </w:rPr>
        <w:t>indemnifying</w:t>
      </w:r>
      <w:r>
        <w:rPr>
          <w:spacing w:val="-6"/>
          <w:sz w:val="24"/>
        </w:rPr>
        <w:t> </w:t>
      </w:r>
      <w:r>
        <w:rPr>
          <w:sz w:val="24"/>
        </w:rPr>
        <w:t>Party</w:t>
      </w:r>
      <w:r>
        <w:rPr>
          <w:spacing w:val="-6"/>
          <w:sz w:val="24"/>
        </w:rPr>
        <w:t> </w:t>
      </w:r>
      <w:r>
        <w:rPr>
          <w:sz w:val="24"/>
        </w:rPr>
        <w:t>with</w:t>
      </w:r>
      <w:r>
        <w:rPr>
          <w:spacing w:val="-6"/>
          <w:sz w:val="24"/>
        </w:rPr>
        <w:t> </w:t>
      </w:r>
      <w:r>
        <w:rPr>
          <w:sz w:val="24"/>
        </w:rPr>
        <w:t>reasonable cooperation and information in defending the claim, at the indemnifying Party’s </w:t>
      </w:r>
      <w:r>
        <w:rPr>
          <w:spacing w:val="-2"/>
          <w:sz w:val="24"/>
        </w:rPr>
        <w:t>expense.</w:t>
      </w:r>
    </w:p>
    <w:p>
      <w:pPr>
        <w:pStyle w:val="Heading2"/>
        <w:numPr>
          <w:ilvl w:val="0"/>
          <w:numId w:val="1"/>
        </w:numPr>
        <w:tabs>
          <w:tab w:pos="433" w:val="left" w:leader="none"/>
        </w:tabs>
        <w:spacing w:line="240" w:lineRule="auto" w:before="84" w:after="0"/>
        <w:ind w:left="433" w:right="0" w:hanging="432"/>
        <w:jc w:val="left"/>
      </w:pPr>
      <w:r>
        <w:rPr/>
        <w:t>LIMITATION</w:t>
      </w:r>
      <w:r>
        <w:rPr>
          <w:spacing w:val="-5"/>
        </w:rPr>
        <w:t> </w:t>
      </w:r>
      <w:r>
        <w:rPr/>
        <w:t>OF</w:t>
      </w:r>
      <w:r>
        <w:rPr>
          <w:spacing w:val="-4"/>
        </w:rPr>
        <w:t> </w:t>
      </w:r>
      <w:r>
        <w:rPr>
          <w:spacing w:val="-2"/>
        </w:rPr>
        <w:t>LIABILITY</w:t>
      </w:r>
    </w:p>
    <w:p>
      <w:pPr>
        <w:pStyle w:val="ListParagraph"/>
        <w:numPr>
          <w:ilvl w:val="1"/>
          <w:numId w:val="1"/>
        </w:numPr>
        <w:tabs>
          <w:tab w:pos="578" w:val="left" w:leader="none"/>
        </w:tabs>
        <w:spacing w:line="266" w:lineRule="auto" w:before="149" w:after="0"/>
        <w:ind w:left="578" w:right="106" w:hanging="576"/>
        <w:jc w:val="left"/>
        <w:rPr>
          <w:sz w:val="24"/>
        </w:rPr>
      </w:pPr>
      <w:r>
        <w:rPr>
          <w:b/>
          <w:sz w:val="24"/>
        </w:rPr>
        <w:t>Liability Cap. </w:t>
      </w:r>
      <w:r>
        <w:rPr>
          <w:sz w:val="24"/>
        </w:rPr>
        <w:t>Each Party’s total cumulative liability to the other Party arising out of or relating</w:t>
      </w:r>
      <w:r>
        <w:rPr>
          <w:spacing w:val="-4"/>
          <w:sz w:val="24"/>
        </w:rPr>
        <w:t> </w:t>
      </w:r>
      <w:r>
        <w:rPr>
          <w:sz w:val="24"/>
        </w:rPr>
        <w:t>to</w:t>
      </w:r>
      <w:r>
        <w:rPr>
          <w:spacing w:val="-4"/>
          <w:sz w:val="24"/>
        </w:rPr>
        <w:t> </w:t>
      </w:r>
      <w:r>
        <w:rPr>
          <w:sz w:val="24"/>
        </w:rPr>
        <w:t>this</w:t>
      </w:r>
      <w:r>
        <w:rPr>
          <w:spacing w:val="-5"/>
          <w:sz w:val="24"/>
        </w:rPr>
        <w:t> </w:t>
      </w:r>
      <w:r>
        <w:rPr>
          <w:sz w:val="24"/>
        </w:rPr>
        <w:t>Agreement,</w:t>
      </w:r>
      <w:r>
        <w:rPr>
          <w:spacing w:val="-4"/>
          <w:sz w:val="24"/>
        </w:rPr>
        <w:t> </w:t>
      </w:r>
      <w:r>
        <w:rPr>
          <w:sz w:val="24"/>
        </w:rPr>
        <w:t>from</w:t>
      </w:r>
      <w:r>
        <w:rPr>
          <w:spacing w:val="-4"/>
          <w:sz w:val="24"/>
        </w:rPr>
        <w:t> </w:t>
      </w:r>
      <w:r>
        <w:rPr>
          <w:sz w:val="24"/>
        </w:rPr>
        <w:t>all</w:t>
      </w:r>
      <w:r>
        <w:rPr>
          <w:spacing w:val="-4"/>
          <w:sz w:val="24"/>
        </w:rPr>
        <w:t> </w:t>
      </w:r>
      <w:r>
        <w:rPr>
          <w:sz w:val="24"/>
        </w:rPr>
        <w:t>causes</w:t>
      </w:r>
      <w:r>
        <w:rPr>
          <w:spacing w:val="-4"/>
          <w:sz w:val="24"/>
        </w:rPr>
        <w:t> </w:t>
      </w:r>
      <w:r>
        <w:rPr>
          <w:sz w:val="24"/>
        </w:rPr>
        <w:t>of</w:t>
      </w:r>
      <w:r>
        <w:rPr>
          <w:spacing w:val="-4"/>
          <w:sz w:val="24"/>
        </w:rPr>
        <w:t> </w:t>
      </w:r>
      <w:r>
        <w:rPr>
          <w:sz w:val="24"/>
        </w:rPr>
        <w:t>action</w:t>
      </w:r>
      <w:r>
        <w:rPr>
          <w:spacing w:val="-4"/>
          <w:sz w:val="24"/>
        </w:rPr>
        <w:t> </w:t>
      </w:r>
      <w:r>
        <w:rPr>
          <w:sz w:val="24"/>
        </w:rPr>
        <w:t>and</w:t>
      </w:r>
      <w:r>
        <w:rPr>
          <w:spacing w:val="-4"/>
          <w:sz w:val="24"/>
        </w:rPr>
        <w:t> </w:t>
      </w:r>
      <w:r>
        <w:rPr>
          <w:sz w:val="24"/>
        </w:rPr>
        <w:t>under</w:t>
      </w:r>
      <w:r>
        <w:rPr>
          <w:spacing w:val="-4"/>
          <w:sz w:val="24"/>
        </w:rPr>
        <w:t> </w:t>
      </w:r>
      <w:r>
        <w:rPr>
          <w:sz w:val="24"/>
        </w:rPr>
        <w:t>all</w:t>
      </w:r>
      <w:r>
        <w:rPr>
          <w:spacing w:val="-4"/>
          <w:sz w:val="24"/>
        </w:rPr>
        <w:t> </w:t>
      </w:r>
      <w:r>
        <w:rPr>
          <w:sz w:val="24"/>
        </w:rPr>
        <w:t>theories</w:t>
      </w:r>
      <w:r>
        <w:rPr>
          <w:spacing w:val="-4"/>
          <w:sz w:val="24"/>
        </w:rPr>
        <w:t> </w:t>
      </w:r>
      <w:r>
        <w:rPr>
          <w:sz w:val="24"/>
        </w:rPr>
        <w:t>of</w:t>
      </w:r>
      <w:r>
        <w:rPr>
          <w:spacing w:val="-4"/>
          <w:sz w:val="24"/>
        </w:rPr>
        <w:t> </w:t>
      </w:r>
      <w:r>
        <w:rPr>
          <w:sz w:val="24"/>
        </w:rPr>
        <w:t>liability,</w:t>
      </w:r>
      <w:r>
        <w:rPr>
          <w:spacing w:val="-4"/>
          <w:sz w:val="24"/>
        </w:rPr>
        <w:t> </w:t>
      </w:r>
      <w:r>
        <w:rPr>
          <w:sz w:val="24"/>
        </w:rPr>
        <w:t>will not exceed the amount of Fees paid or payable by Customer to Exa under this Agreement during the twelve (12) months immediately preceding the event first giving rise to the </w:t>
      </w:r>
      <w:r>
        <w:rPr>
          <w:spacing w:val="-2"/>
          <w:sz w:val="24"/>
        </w:rPr>
        <w:t>liability.</w:t>
      </w:r>
    </w:p>
    <w:p>
      <w:pPr>
        <w:pStyle w:val="ListParagraph"/>
        <w:numPr>
          <w:ilvl w:val="1"/>
          <w:numId w:val="1"/>
        </w:numPr>
        <w:tabs>
          <w:tab w:pos="578" w:val="left" w:leader="none"/>
        </w:tabs>
        <w:spacing w:line="266" w:lineRule="auto" w:before="113" w:after="0"/>
        <w:ind w:left="578" w:right="152" w:hanging="576"/>
        <w:jc w:val="left"/>
        <w:rPr>
          <w:sz w:val="24"/>
        </w:rPr>
      </w:pPr>
      <w:r>
        <w:rPr>
          <w:b/>
          <w:sz w:val="24"/>
        </w:rPr>
        <w:t>Carve-Outs from Liability Cap. </w:t>
      </w:r>
      <w:r>
        <w:rPr>
          <w:sz w:val="24"/>
          <w:u w:val="single"/>
        </w:rPr>
        <w:t>Section</w:t>
      </w:r>
      <w:r>
        <w:rPr>
          <w:sz w:val="24"/>
        </w:rPr>
        <w:t> 11.1 does not apply to (a) a Party’s gross negligence, willful misconduct, or fraud; (b) Customer’s payment obligations under this Agreement; (c) a Party’s breach of its confidentiality obligations under </w:t>
      </w:r>
      <w:r>
        <w:rPr>
          <w:sz w:val="24"/>
          <w:u w:val="single"/>
        </w:rPr>
        <w:t>Section</w:t>
      </w:r>
      <w:r>
        <w:rPr>
          <w:sz w:val="24"/>
        </w:rPr>
        <w:t> 6; (d) a Party’s</w:t>
      </w:r>
      <w:r>
        <w:rPr>
          <w:spacing w:val="-5"/>
          <w:sz w:val="24"/>
        </w:rPr>
        <w:t> </w:t>
      </w:r>
      <w:r>
        <w:rPr>
          <w:sz w:val="24"/>
        </w:rPr>
        <w:t>indemnification</w:t>
      </w:r>
      <w:r>
        <w:rPr>
          <w:spacing w:val="-5"/>
          <w:sz w:val="24"/>
        </w:rPr>
        <w:t> </w:t>
      </w:r>
      <w:r>
        <w:rPr>
          <w:sz w:val="24"/>
        </w:rPr>
        <w:t>obligations</w:t>
      </w:r>
      <w:r>
        <w:rPr>
          <w:spacing w:val="-5"/>
          <w:sz w:val="24"/>
        </w:rPr>
        <w:t> </w:t>
      </w:r>
      <w:r>
        <w:rPr>
          <w:sz w:val="24"/>
        </w:rPr>
        <w:t>under </w:t>
      </w:r>
      <w:r>
        <w:rPr>
          <w:sz w:val="24"/>
          <w:u w:val="single"/>
        </w:rPr>
        <w:t>Section</w:t>
      </w:r>
      <w:r>
        <w:rPr>
          <w:spacing w:val="-5"/>
          <w:sz w:val="24"/>
        </w:rPr>
        <w:t> </w:t>
      </w:r>
      <w:r>
        <w:rPr>
          <w:sz w:val="24"/>
        </w:rPr>
        <w:t>10;</w:t>
      </w:r>
      <w:r>
        <w:rPr>
          <w:spacing w:val="-5"/>
          <w:sz w:val="24"/>
        </w:rPr>
        <w:t> </w:t>
      </w:r>
      <w:r>
        <w:rPr>
          <w:sz w:val="24"/>
        </w:rPr>
        <w:t>or</w:t>
      </w:r>
      <w:r>
        <w:rPr>
          <w:spacing w:val="-5"/>
          <w:sz w:val="24"/>
        </w:rPr>
        <w:t> </w:t>
      </w:r>
      <w:r>
        <w:rPr>
          <w:sz w:val="24"/>
        </w:rPr>
        <w:t>(e)</w:t>
      </w:r>
      <w:r>
        <w:rPr>
          <w:spacing w:val="-5"/>
          <w:sz w:val="24"/>
        </w:rPr>
        <w:t> </w:t>
      </w:r>
      <w:r>
        <w:rPr>
          <w:sz w:val="24"/>
        </w:rPr>
        <w:t>Customer’s</w:t>
      </w:r>
      <w:r>
        <w:rPr>
          <w:spacing w:val="-5"/>
          <w:sz w:val="24"/>
        </w:rPr>
        <w:t> </w:t>
      </w:r>
      <w:r>
        <w:rPr>
          <w:sz w:val="24"/>
        </w:rPr>
        <w:t>breach</w:t>
      </w:r>
      <w:r>
        <w:rPr>
          <w:spacing w:val="-5"/>
          <w:sz w:val="24"/>
        </w:rPr>
        <w:t> </w:t>
      </w:r>
      <w:r>
        <w:rPr>
          <w:sz w:val="24"/>
        </w:rPr>
        <w:t>of</w:t>
      </w:r>
      <w:r>
        <w:rPr>
          <w:spacing w:val="-3"/>
          <w:sz w:val="24"/>
        </w:rPr>
        <w:t> </w:t>
      </w:r>
      <w:r>
        <w:rPr>
          <w:sz w:val="24"/>
          <w:u w:val="single"/>
        </w:rPr>
        <w:t>Section</w:t>
      </w:r>
      <w:r>
        <w:rPr>
          <w:sz w:val="24"/>
        </w:rPr>
        <w:t> </w:t>
      </w:r>
      <w:r>
        <w:rPr>
          <w:spacing w:val="-4"/>
          <w:sz w:val="24"/>
        </w:rPr>
        <w:t>3.4.</w:t>
      </w:r>
    </w:p>
    <w:p>
      <w:pPr>
        <w:pStyle w:val="ListParagraph"/>
        <w:numPr>
          <w:ilvl w:val="1"/>
          <w:numId w:val="1"/>
        </w:numPr>
        <w:tabs>
          <w:tab w:pos="578" w:val="left" w:leader="none"/>
        </w:tabs>
        <w:spacing w:line="266" w:lineRule="auto" w:before="114" w:after="0"/>
        <w:ind w:left="578" w:right="919" w:hanging="576"/>
        <w:jc w:val="left"/>
        <w:rPr>
          <w:sz w:val="24"/>
        </w:rPr>
      </w:pPr>
      <w:r>
        <w:rPr>
          <w:b/>
          <w:sz w:val="24"/>
        </w:rPr>
        <w:t>Application.</w:t>
      </w:r>
      <w:r>
        <w:rPr>
          <w:b/>
          <w:spacing w:val="-3"/>
          <w:sz w:val="24"/>
        </w:rPr>
        <w:t> </w:t>
      </w:r>
      <w:r>
        <w:rPr>
          <w:sz w:val="24"/>
        </w:rPr>
        <w:t>The</w:t>
      </w:r>
      <w:r>
        <w:rPr>
          <w:spacing w:val="-4"/>
          <w:sz w:val="24"/>
        </w:rPr>
        <w:t> </w:t>
      </w:r>
      <w:r>
        <w:rPr>
          <w:sz w:val="24"/>
        </w:rPr>
        <w:t>limitations</w:t>
      </w:r>
      <w:r>
        <w:rPr>
          <w:spacing w:val="-5"/>
          <w:sz w:val="24"/>
        </w:rPr>
        <w:t> </w:t>
      </w:r>
      <w:r>
        <w:rPr>
          <w:sz w:val="24"/>
        </w:rPr>
        <w:t>of</w:t>
      </w:r>
      <w:r>
        <w:rPr>
          <w:spacing w:val="-4"/>
          <w:sz w:val="24"/>
        </w:rPr>
        <w:t> </w:t>
      </w:r>
      <w:r>
        <w:rPr>
          <w:sz w:val="24"/>
        </w:rPr>
        <w:t>liability</w:t>
      </w:r>
      <w:r>
        <w:rPr>
          <w:spacing w:val="-4"/>
          <w:sz w:val="24"/>
        </w:rPr>
        <w:t> </w:t>
      </w:r>
      <w:r>
        <w:rPr>
          <w:sz w:val="24"/>
        </w:rPr>
        <w:t>of</w:t>
      </w:r>
      <w:r>
        <w:rPr>
          <w:spacing w:val="-1"/>
          <w:sz w:val="24"/>
        </w:rPr>
        <w:t> </w:t>
      </w:r>
      <w:r>
        <w:rPr>
          <w:sz w:val="24"/>
          <w:u w:val="single"/>
        </w:rPr>
        <w:t>Section</w:t>
      </w:r>
      <w:r>
        <w:rPr>
          <w:spacing w:val="-4"/>
          <w:sz w:val="24"/>
        </w:rPr>
        <w:t> </w:t>
      </w:r>
      <w:r>
        <w:rPr>
          <w:sz w:val="24"/>
        </w:rPr>
        <w:t>11.1</w:t>
      </w:r>
      <w:r>
        <w:rPr>
          <w:spacing w:val="-4"/>
          <w:sz w:val="24"/>
        </w:rPr>
        <w:t> </w:t>
      </w:r>
      <w:r>
        <w:rPr>
          <w:sz w:val="24"/>
        </w:rPr>
        <w:t>apply</w:t>
      </w:r>
      <w:r>
        <w:rPr>
          <w:spacing w:val="-4"/>
          <w:sz w:val="24"/>
        </w:rPr>
        <w:t> </w:t>
      </w:r>
      <w:r>
        <w:rPr>
          <w:sz w:val="24"/>
        </w:rPr>
        <w:t>to</w:t>
      </w:r>
      <w:r>
        <w:rPr>
          <w:spacing w:val="-4"/>
          <w:sz w:val="24"/>
        </w:rPr>
        <w:t> </w:t>
      </w:r>
      <w:r>
        <w:rPr>
          <w:sz w:val="24"/>
        </w:rPr>
        <w:t>the</w:t>
      </w:r>
      <w:r>
        <w:rPr>
          <w:spacing w:val="-4"/>
          <w:sz w:val="24"/>
        </w:rPr>
        <w:t> </w:t>
      </w:r>
      <w:r>
        <w:rPr>
          <w:sz w:val="24"/>
        </w:rPr>
        <w:t>fullest</w:t>
      </w:r>
      <w:r>
        <w:rPr>
          <w:spacing w:val="-5"/>
          <w:sz w:val="24"/>
        </w:rPr>
        <w:t> </w:t>
      </w:r>
      <w:r>
        <w:rPr>
          <w:sz w:val="24"/>
        </w:rPr>
        <w:t>extent permitted by applicable law.</w:t>
      </w:r>
    </w:p>
    <w:p>
      <w:pPr>
        <w:pStyle w:val="ListParagraph"/>
        <w:numPr>
          <w:ilvl w:val="0"/>
          <w:numId w:val="1"/>
        </w:numPr>
        <w:tabs>
          <w:tab w:pos="433" w:val="left" w:leader="none"/>
        </w:tabs>
        <w:spacing w:line="240" w:lineRule="auto" w:before="117" w:after="0"/>
        <w:ind w:left="433" w:right="0" w:hanging="432"/>
        <w:jc w:val="left"/>
        <w:rPr>
          <w:sz w:val="24"/>
        </w:rPr>
      </w:pPr>
      <w:r>
        <w:rPr>
          <w:sz w:val="24"/>
        </w:rPr>
        <w:t>Waiver</w:t>
      </w:r>
      <w:r>
        <w:rPr>
          <w:spacing w:val="-6"/>
          <w:sz w:val="24"/>
        </w:rPr>
        <w:t> </w:t>
      </w:r>
      <w:r>
        <w:rPr>
          <w:sz w:val="24"/>
        </w:rPr>
        <w:t>of</w:t>
      </w:r>
      <w:r>
        <w:rPr>
          <w:spacing w:val="-4"/>
          <w:sz w:val="24"/>
        </w:rPr>
        <w:t> </w:t>
      </w:r>
      <w:r>
        <w:rPr>
          <w:sz w:val="24"/>
        </w:rPr>
        <w:t>Indirect</w:t>
      </w:r>
      <w:r>
        <w:rPr>
          <w:spacing w:val="-3"/>
          <w:sz w:val="24"/>
        </w:rPr>
        <w:t> </w:t>
      </w:r>
      <w:r>
        <w:rPr>
          <w:sz w:val="24"/>
        </w:rPr>
        <w:t>and</w:t>
      </w:r>
      <w:r>
        <w:rPr>
          <w:spacing w:val="-4"/>
          <w:sz w:val="24"/>
        </w:rPr>
        <w:t> </w:t>
      </w:r>
      <w:r>
        <w:rPr>
          <w:sz w:val="24"/>
        </w:rPr>
        <w:t>Consequential</w:t>
      </w:r>
      <w:r>
        <w:rPr>
          <w:spacing w:val="-4"/>
          <w:sz w:val="24"/>
        </w:rPr>
        <w:t> </w:t>
      </w:r>
      <w:r>
        <w:rPr>
          <w:spacing w:val="-2"/>
          <w:sz w:val="24"/>
        </w:rPr>
        <w:t>Damages</w:t>
      </w:r>
    </w:p>
    <w:p>
      <w:pPr>
        <w:pStyle w:val="ListParagraph"/>
        <w:numPr>
          <w:ilvl w:val="1"/>
          <w:numId w:val="1"/>
        </w:numPr>
        <w:tabs>
          <w:tab w:pos="578" w:val="left" w:leader="none"/>
        </w:tabs>
        <w:spacing w:line="266" w:lineRule="auto" w:before="149" w:after="0"/>
        <w:ind w:left="578" w:right="474" w:hanging="576"/>
        <w:jc w:val="left"/>
        <w:rPr>
          <w:sz w:val="24"/>
        </w:rPr>
      </w:pPr>
      <w:r>
        <w:rPr>
          <w:b/>
          <w:sz w:val="24"/>
        </w:rPr>
        <w:t>Mutual</w:t>
      </w:r>
      <w:r>
        <w:rPr>
          <w:b/>
          <w:spacing w:val="-4"/>
          <w:sz w:val="24"/>
        </w:rPr>
        <w:t> </w:t>
      </w:r>
      <w:r>
        <w:rPr>
          <w:b/>
          <w:sz w:val="24"/>
        </w:rPr>
        <w:t>Waiver.</w:t>
      </w:r>
      <w:r>
        <w:rPr>
          <w:b/>
          <w:spacing w:val="-3"/>
          <w:sz w:val="24"/>
        </w:rPr>
        <w:t> </w:t>
      </w:r>
      <w:r>
        <w:rPr>
          <w:sz w:val="24"/>
        </w:rPr>
        <w:t>Except</w:t>
      </w:r>
      <w:r>
        <w:rPr>
          <w:spacing w:val="-4"/>
          <w:sz w:val="24"/>
        </w:rPr>
        <w:t> </w:t>
      </w:r>
      <w:r>
        <w:rPr>
          <w:sz w:val="24"/>
        </w:rPr>
        <w:t>as</w:t>
      </w:r>
      <w:r>
        <w:rPr>
          <w:spacing w:val="-4"/>
          <w:sz w:val="24"/>
        </w:rPr>
        <w:t> </w:t>
      </w:r>
      <w:r>
        <w:rPr>
          <w:sz w:val="24"/>
        </w:rPr>
        <w:t>provided</w:t>
      </w:r>
      <w:r>
        <w:rPr>
          <w:spacing w:val="-4"/>
          <w:sz w:val="24"/>
        </w:rPr>
        <w:t> </w:t>
      </w:r>
      <w:r>
        <w:rPr>
          <w:sz w:val="24"/>
        </w:rPr>
        <w:t>in</w:t>
      </w:r>
      <w:r>
        <w:rPr>
          <w:spacing w:val="-2"/>
          <w:sz w:val="24"/>
        </w:rPr>
        <w:t> </w:t>
      </w:r>
      <w:r>
        <w:rPr>
          <w:sz w:val="24"/>
          <w:u w:val="single"/>
        </w:rPr>
        <w:t>Section</w:t>
      </w:r>
      <w:r>
        <w:rPr>
          <w:spacing w:val="-4"/>
          <w:sz w:val="24"/>
        </w:rPr>
        <w:t> </w:t>
      </w:r>
      <w:r>
        <w:rPr>
          <w:sz w:val="24"/>
        </w:rPr>
        <w:t>12.2,</w:t>
      </w:r>
      <w:r>
        <w:rPr>
          <w:spacing w:val="-4"/>
          <w:sz w:val="24"/>
        </w:rPr>
        <w:t> </w:t>
      </w:r>
      <w:r>
        <w:rPr>
          <w:sz w:val="24"/>
        </w:rPr>
        <w:t>neither</w:t>
      </w:r>
      <w:r>
        <w:rPr>
          <w:spacing w:val="-4"/>
          <w:sz w:val="24"/>
        </w:rPr>
        <w:t> </w:t>
      </w:r>
      <w:r>
        <w:rPr>
          <w:sz w:val="24"/>
        </w:rPr>
        <w:t>Party</w:t>
      </w:r>
      <w:r>
        <w:rPr>
          <w:spacing w:val="-4"/>
          <w:sz w:val="24"/>
        </w:rPr>
        <w:t> </w:t>
      </w:r>
      <w:r>
        <w:rPr>
          <w:sz w:val="24"/>
        </w:rPr>
        <w:t>will</w:t>
      </w:r>
      <w:r>
        <w:rPr>
          <w:spacing w:val="-4"/>
          <w:sz w:val="24"/>
        </w:rPr>
        <w:t> </w:t>
      </w:r>
      <w:r>
        <w:rPr>
          <w:sz w:val="24"/>
        </w:rPr>
        <w:t>be</w:t>
      </w:r>
      <w:r>
        <w:rPr>
          <w:spacing w:val="-5"/>
          <w:sz w:val="24"/>
        </w:rPr>
        <w:t> </w:t>
      </w:r>
      <w:r>
        <w:rPr>
          <w:sz w:val="24"/>
        </w:rPr>
        <w:t>liable</w:t>
      </w:r>
      <w:r>
        <w:rPr>
          <w:spacing w:val="-5"/>
          <w:sz w:val="24"/>
        </w:rPr>
        <w:t> </w:t>
      </w:r>
      <w:r>
        <w:rPr>
          <w:sz w:val="24"/>
        </w:rPr>
        <w:t>to</w:t>
      </w:r>
      <w:r>
        <w:rPr>
          <w:spacing w:val="-4"/>
          <w:sz w:val="24"/>
        </w:rPr>
        <w:t> </w:t>
      </w:r>
      <w:r>
        <w:rPr>
          <w:sz w:val="24"/>
        </w:rPr>
        <w:t>the other Party for any indirect, consequential, incidental, special, exemplary, or punitive</w:t>
      </w:r>
    </w:p>
    <w:p>
      <w:pPr>
        <w:pStyle w:val="ListParagraph"/>
        <w:spacing w:after="0" w:line="266" w:lineRule="auto"/>
        <w:jc w:val="left"/>
        <w:rPr>
          <w:sz w:val="24"/>
        </w:rPr>
        <w:sectPr>
          <w:pgSz w:w="12240" w:h="15840"/>
          <w:pgMar w:header="708" w:footer="1018" w:top="1340" w:bottom="1200" w:left="1440" w:right="1440"/>
        </w:sectPr>
      </w:pPr>
    </w:p>
    <w:p>
      <w:pPr>
        <w:pStyle w:val="BodyText"/>
        <w:spacing w:line="266" w:lineRule="auto" w:before="80"/>
        <w:ind w:firstLine="0"/>
      </w:pPr>
      <w:r>
        <w:rPr/>
        <w:t>damages, or for any lost profits, lost revenue, lost business opportunity, lost or corrupted data,</w:t>
      </w:r>
      <w:r>
        <w:rPr>
          <w:spacing w:val="-3"/>
        </w:rPr>
        <w:t> </w:t>
      </w:r>
      <w:r>
        <w:rPr/>
        <w:t>cost</w:t>
      </w:r>
      <w:r>
        <w:rPr>
          <w:spacing w:val="-3"/>
        </w:rPr>
        <w:t> </w:t>
      </w:r>
      <w:r>
        <w:rPr/>
        <w:t>of</w:t>
      </w:r>
      <w:r>
        <w:rPr>
          <w:spacing w:val="-3"/>
        </w:rPr>
        <w:t> </w:t>
      </w:r>
      <w:r>
        <w:rPr/>
        <w:t>substitute</w:t>
      </w:r>
      <w:r>
        <w:rPr>
          <w:spacing w:val="-3"/>
        </w:rPr>
        <w:t> </w:t>
      </w:r>
      <w:r>
        <w:rPr/>
        <w:t>goods</w:t>
      </w:r>
      <w:r>
        <w:rPr>
          <w:spacing w:val="-4"/>
        </w:rPr>
        <w:t> </w:t>
      </w:r>
      <w:r>
        <w:rPr/>
        <w:t>or</w:t>
      </w:r>
      <w:r>
        <w:rPr>
          <w:spacing w:val="-3"/>
        </w:rPr>
        <w:t> </w:t>
      </w:r>
      <w:r>
        <w:rPr/>
        <w:t>services,</w:t>
      </w:r>
      <w:r>
        <w:rPr>
          <w:spacing w:val="-3"/>
        </w:rPr>
        <w:t> </w:t>
      </w:r>
      <w:r>
        <w:rPr/>
        <w:t>or</w:t>
      </w:r>
      <w:r>
        <w:rPr>
          <w:spacing w:val="-3"/>
        </w:rPr>
        <w:t> </w:t>
      </w:r>
      <w:r>
        <w:rPr/>
        <w:t>cost</w:t>
      </w:r>
      <w:r>
        <w:rPr>
          <w:spacing w:val="-3"/>
        </w:rPr>
        <w:t> </w:t>
      </w:r>
      <w:r>
        <w:rPr/>
        <w:t>of</w:t>
      </w:r>
      <w:r>
        <w:rPr>
          <w:spacing w:val="-3"/>
        </w:rPr>
        <w:t> </w:t>
      </w:r>
      <w:r>
        <w:rPr/>
        <w:t>cover,</w:t>
      </w:r>
      <w:r>
        <w:rPr>
          <w:spacing w:val="-3"/>
        </w:rPr>
        <w:t> </w:t>
      </w:r>
      <w:r>
        <w:rPr/>
        <w:t>arising</w:t>
      </w:r>
      <w:r>
        <w:rPr>
          <w:spacing w:val="-3"/>
        </w:rPr>
        <w:t> </w:t>
      </w:r>
      <w:r>
        <w:rPr/>
        <w:t>out</w:t>
      </w:r>
      <w:r>
        <w:rPr>
          <w:spacing w:val="-4"/>
        </w:rPr>
        <w:t> </w:t>
      </w:r>
      <w:r>
        <w:rPr/>
        <w:t>of</w:t>
      </w:r>
      <w:r>
        <w:rPr>
          <w:spacing w:val="-3"/>
        </w:rPr>
        <w:t> </w:t>
      </w:r>
      <w:r>
        <w:rPr/>
        <w:t>or</w:t>
      </w:r>
      <w:r>
        <w:rPr>
          <w:spacing w:val="-3"/>
        </w:rPr>
        <w:t> </w:t>
      </w:r>
      <w:r>
        <w:rPr/>
        <w:t>relating</w:t>
      </w:r>
      <w:r>
        <w:rPr>
          <w:spacing w:val="-3"/>
        </w:rPr>
        <w:t> </w:t>
      </w:r>
      <w:r>
        <w:rPr/>
        <w:t>to</w:t>
      </w:r>
      <w:r>
        <w:rPr>
          <w:spacing w:val="-3"/>
        </w:rPr>
        <w:t> </w:t>
      </w:r>
      <w:r>
        <w:rPr/>
        <w:t>this Agreement, regardless of the legal theory and even if the Party has been advised of the possibility of such damages. This waiver applies regardless of any failure of essential purpose of any limited remedy in this Agreement.</w:t>
      </w:r>
    </w:p>
    <w:p>
      <w:pPr>
        <w:pStyle w:val="ListParagraph"/>
        <w:numPr>
          <w:ilvl w:val="1"/>
          <w:numId w:val="1"/>
        </w:numPr>
        <w:tabs>
          <w:tab w:pos="577" w:val="left" w:leader="none"/>
        </w:tabs>
        <w:spacing w:line="240" w:lineRule="auto" w:before="113" w:after="0"/>
        <w:ind w:left="577" w:right="0" w:hanging="576"/>
        <w:jc w:val="left"/>
        <w:rPr>
          <w:sz w:val="24"/>
        </w:rPr>
      </w:pPr>
      <w:r>
        <w:rPr>
          <w:b/>
          <w:sz w:val="24"/>
        </w:rPr>
        <w:t>Carve-Outs</w:t>
      </w:r>
      <w:r>
        <w:rPr>
          <w:b/>
          <w:spacing w:val="-6"/>
          <w:sz w:val="24"/>
        </w:rPr>
        <w:t> </w:t>
      </w:r>
      <w:r>
        <w:rPr>
          <w:b/>
          <w:sz w:val="24"/>
        </w:rPr>
        <w:t>from</w:t>
      </w:r>
      <w:r>
        <w:rPr>
          <w:b/>
          <w:spacing w:val="-2"/>
          <w:sz w:val="24"/>
        </w:rPr>
        <w:t> </w:t>
      </w:r>
      <w:r>
        <w:rPr>
          <w:b/>
          <w:sz w:val="24"/>
        </w:rPr>
        <w:t>the</w:t>
      </w:r>
      <w:r>
        <w:rPr>
          <w:b/>
          <w:spacing w:val="-3"/>
          <w:sz w:val="24"/>
        </w:rPr>
        <w:t> </w:t>
      </w:r>
      <w:r>
        <w:rPr>
          <w:b/>
          <w:sz w:val="24"/>
        </w:rPr>
        <w:t>Waiver. </w:t>
      </w:r>
      <w:r>
        <w:rPr>
          <w:sz w:val="24"/>
        </w:rPr>
        <w:t>The</w:t>
      </w:r>
      <w:r>
        <w:rPr>
          <w:spacing w:val="-3"/>
          <w:sz w:val="24"/>
        </w:rPr>
        <w:t> </w:t>
      </w:r>
      <w:r>
        <w:rPr>
          <w:sz w:val="24"/>
        </w:rPr>
        <w:t>waivers</w:t>
      </w:r>
      <w:r>
        <w:rPr>
          <w:spacing w:val="-3"/>
          <w:sz w:val="24"/>
        </w:rPr>
        <w:t> </w:t>
      </w:r>
      <w:r>
        <w:rPr>
          <w:sz w:val="24"/>
        </w:rPr>
        <w:t>in</w:t>
      </w:r>
      <w:r>
        <w:rPr>
          <w:spacing w:val="-1"/>
          <w:sz w:val="24"/>
        </w:rPr>
        <w:t> </w:t>
      </w:r>
      <w:r>
        <w:rPr>
          <w:sz w:val="24"/>
          <w:u w:val="single"/>
        </w:rPr>
        <w:t>Section</w:t>
      </w:r>
      <w:r>
        <w:rPr>
          <w:spacing w:val="-3"/>
          <w:sz w:val="24"/>
        </w:rPr>
        <w:t> </w:t>
      </w:r>
      <w:r>
        <w:rPr>
          <w:sz w:val="24"/>
        </w:rPr>
        <w:t>12.1</w:t>
      </w:r>
      <w:r>
        <w:rPr>
          <w:spacing w:val="-2"/>
          <w:sz w:val="24"/>
        </w:rPr>
        <w:t> </w:t>
      </w:r>
      <w:r>
        <w:rPr>
          <w:sz w:val="24"/>
        </w:rPr>
        <w:t>do</w:t>
      </w:r>
      <w:r>
        <w:rPr>
          <w:spacing w:val="-3"/>
          <w:sz w:val="24"/>
        </w:rPr>
        <w:t> </w:t>
      </w:r>
      <w:r>
        <w:rPr>
          <w:sz w:val="24"/>
        </w:rPr>
        <w:t>not</w:t>
      </w:r>
      <w:r>
        <w:rPr>
          <w:spacing w:val="-3"/>
          <w:sz w:val="24"/>
        </w:rPr>
        <w:t> </w:t>
      </w:r>
      <w:r>
        <w:rPr>
          <w:sz w:val="24"/>
        </w:rPr>
        <w:t>apply</w:t>
      </w:r>
      <w:r>
        <w:rPr>
          <w:spacing w:val="-2"/>
          <w:sz w:val="24"/>
        </w:rPr>
        <w:t> </w:t>
      </w:r>
      <w:r>
        <w:rPr>
          <w:spacing w:val="-5"/>
          <w:sz w:val="24"/>
        </w:rPr>
        <w:t>to:</w:t>
      </w:r>
    </w:p>
    <w:p>
      <w:pPr>
        <w:pStyle w:val="ListParagraph"/>
        <w:numPr>
          <w:ilvl w:val="2"/>
          <w:numId w:val="1"/>
        </w:numPr>
        <w:tabs>
          <w:tab w:pos="937" w:val="left" w:leader="none"/>
        </w:tabs>
        <w:spacing w:line="240" w:lineRule="auto" w:before="149" w:after="0"/>
        <w:ind w:left="937" w:right="0" w:hanging="359"/>
        <w:jc w:val="left"/>
        <w:rPr>
          <w:rFonts w:ascii="Calibri" w:hAnsi="Calibri"/>
          <w:sz w:val="22"/>
        </w:rPr>
      </w:pPr>
      <w:r>
        <w:rPr>
          <w:sz w:val="24"/>
        </w:rPr>
        <w:t>a</w:t>
      </w:r>
      <w:r>
        <w:rPr>
          <w:spacing w:val="-5"/>
          <w:sz w:val="24"/>
        </w:rPr>
        <w:t> </w:t>
      </w:r>
      <w:r>
        <w:rPr>
          <w:sz w:val="24"/>
        </w:rPr>
        <w:t>Party’s</w:t>
      </w:r>
      <w:r>
        <w:rPr>
          <w:spacing w:val="-4"/>
          <w:sz w:val="24"/>
        </w:rPr>
        <w:t> </w:t>
      </w:r>
      <w:r>
        <w:rPr>
          <w:sz w:val="24"/>
        </w:rPr>
        <w:t>breach</w:t>
      </w:r>
      <w:r>
        <w:rPr>
          <w:spacing w:val="-3"/>
          <w:sz w:val="24"/>
        </w:rPr>
        <w:t> </w:t>
      </w:r>
      <w:r>
        <w:rPr>
          <w:sz w:val="24"/>
        </w:rPr>
        <w:t>of</w:t>
      </w:r>
      <w:r>
        <w:rPr>
          <w:spacing w:val="-3"/>
          <w:sz w:val="24"/>
        </w:rPr>
        <w:t> </w:t>
      </w:r>
      <w:r>
        <w:rPr>
          <w:sz w:val="24"/>
        </w:rPr>
        <w:t>its</w:t>
      </w:r>
      <w:r>
        <w:rPr>
          <w:spacing w:val="-4"/>
          <w:sz w:val="24"/>
        </w:rPr>
        <w:t> </w:t>
      </w:r>
      <w:r>
        <w:rPr>
          <w:sz w:val="24"/>
        </w:rPr>
        <w:t>confidentiality</w:t>
      </w:r>
      <w:r>
        <w:rPr>
          <w:spacing w:val="-4"/>
          <w:sz w:val="24"/>
        </w:rPr>
        <w:t> </w:t>
      </w:r>
      <w:r>
        <w:rPr>
          <w:sz w:val="24"/>
        </w:rPr>
        <w:t>obligations</w:t>
      </w:r>
      <w:r>
        <w:rPr>
          <w:spacing w:val="-4"/>
          <w:sz w:val="24"/>
        </w:rPr>
        <w:t> </w:t>
      </w:r>
      <w:r>
        <w:rPr>
          <w:sz w:val="24"/>
        </w:rPr>
        <w:t>under</w:t>
      </w:r>
      <w:r>
        <w:rPr>
          <w:spacing w:val="4"/>
          <w:sz w:val="24"/>
        </w:rPr>
        <w:t> </w:t>
      </w:r>
      <w:r>
        <w:rPr>
          <w:sz w:val="24"/>
          <w:u w:val="single"/>
        </w:rPr>
        <w:t>Section</w:t>
      </w:r>
      <w:r>
        <w:rPr>
          <w:spacing w:val="-3"/>
          <w:sz w:val="24"/>
        </w:rPr>
        <w:t> </w:t>
      </w:r>
      <w:r>
        <w:rPr>
          <w:spacing w:val="-5"/>
          <w:sz w:val="24"/>
        </w:rPr>
        <w:t>6;</w:t>
      </w:r>
    </w:p>
    <w:p>
      <w:pPr>
        <w:pStyle w:val="ListParagraph"/>
        <w:numPr>
          <w:ilvl w:val="2"/>
          <w:numId w:val="1"/>
        </w:numPr>
        <w:tabs>
          <w:tab w:pos="937" w:val="left" w:leader="none"/>
        </w:tabs>
        <w:spacing w:line="240" w:lineRule="auto" w:before="150" w:after="0"/>
        <w:ind w:left="937" w:right="0" w:hanging="359"/>
        <w:jc w:val="left"/>
        <w:rPr>
          <w:rFonts w:ascii="Calibri" w:hAnsi="Calibri"/>
          <w:sz w:val="22"/>
        </w:rPr>
      </w:pPr>
      <w:r>
        <w:rPr>
          <w:sz w:val="24"/>
        </w:rPr>
        <w:t>a</w:t>
      </w:r>
      <w:r>
        <w:rPr>
          <w:spacing w:val="-7"/>
          <w:sz w:val="24"/>
        </w:rPr>
        <w:t> </w:t>
      </w:r>
      <w:r>
        <w:rPr>
          <w:sz w:val="24"/>
        </w:rPr>
        <w:t>Party’s</w:t>
      </w:r>
      <w:r>
        <w:rPr>
          <w:spacing w:val="-4"/>
          <w:sz w:val="24"/>
        </w:rPr>
        <w:t> </w:t>
      </w:r>
      <w:r>
        <w:rPr>
          <w:sz w:val="24"/>
        </w:rPr>
        <w:t>indemnification</w:t>
      </w:r>
      <w:r>
        <w:rPr>
          <w:spacing w:val="-4"/>
          <w:sz w:val="24"/>
        </w:rPr>
        <w:t> </w:t>
      </w:r>
      <w:r>
        <w:rPr>
          <w:sz w:val="24"/>
        </w:rPr>
        <w:t>obligations</w:t>
      </w:r>
      <w:r>
        <w:rPr>
          <w:spacing w:val="-5"/>
          <w:sz w:val="24"/>
        </w:rPr>
        <w:t> </w:t>
      </w:r>
      <w:r>
        <w:rPr>
          <w:sz w:val="24"/>
        </w:rPr>
        <w:t>under</w:t>
      </w:r>
      <w:r>
        <w:rPr>
          <w:spacing w:val="2"/>
          <w:sz w:val="24"/>
        </w:rPr>
        <w:t> </w:t>
      </w:r>
      <w:r>
        <w:rPr>
          <w:sz w:val="24"/>
          <w:u w:val="single"/>
        </w:rPr>
        <w:t>Section</w:t>
      </w:r>
      <w:r>
        <w:rPr>
          <w:spacing w:val="-4"/>
          <w:sz w:val="24"/>
        </w:rPr>
        <w:t> </w:t>
      </w:r>
      <w:r>
        <w:rPr>
          <w:sz w:val="24"/>
        </w:rPr>
        <w:t>10;</w:t>
      </w:r>
      <w:r>
        <w:rPr>
          <w:spacing w:val="-4"/>
          <w:sz w:val="24"/>
        </w:rPr>
        <w:t> </w:t>
      </w:r>
      <w:r>
        <w:rPr>
          <w:spacing w:val="-5"/>
          <w:sz w:val="24"/>
        </w:rPr>
        <w:t>or</w:t>
      </w:r>
    </w:p>
    <w:p>
      <w:pPr>
        <w:pStyle w:val="ListParagraph"/>
        <w:numPr>
          <w:ilvl w:val="2"/>
          <w:numId w:val="1"/>
        </w:numPr>
        <w:tabs>
          <w:tab w:pos="936" w:val="left" w:leader="none"/>
        </w:tabs>
        <w:spacing w:line="240" w:lineRule="auto" w:before="150" w:after="0"/>
        <w:ind w:left="936" w:right="0" w:hanging="358"/>
        <w:jc w:val="left"/>
        <w:rPr>
          <w:rFonts w:ascii="Calibri" w:hAnsi="Calibri"/>
          <w:sz w:val="22"/>
        </w:rPr>
      </w:pPr>
      <w:r>
        <w:rPr>
          <w:sz w:val="24"/>
        </w:rPr>
        <w:t>damages</w:t>
      </w:r>
      <w:r>
        <w:rPr>
          <w:spacing w:val="-7"/>
          <w:sz w:val="24"/>
        </w:rPr>
        <w:t> </w:t>
      </w:r>
      <w:r>
        <w:rPr>
          <w:sz w:val="24"/>
        </w:rPr>
        <w:t>arising</w:t>
      </w:r>
      <w:r>
        <w:rPr>
          <w:spacing w:val="-3"/>
          <w:sz w:val="24"/>
        </w:rPr>
        <w:t> </w:t>
      </w:r>
      <w:r>
        <w:rPr>
          <w:sz w:val="24"/>
        </w:rPr>
        <w:t>from</w:t>
      </w:r>
      <w:r>
        <w:rPr>
          <w:spacing w:val="-3"/>
          <w:sz w:val="24"/>
        </w:rPr>
        <w:t> </w:t>
      </w:r>
      <w:r>
        <w:rPr>
          <w:sz w:val="24"/>
        </w:rPr>
        <w:t>a</w:t>
      </w:r>
      <w:r>
        <w:rPr>
          <w:spacing w:val="-5"/>
          <w:sz w:val="24"/>
        </w:rPr>
        <w:t> </w:t>
      </w:r>
      <w:r>
        <w:rPr>
          <w:sz w:val="24"/>
        </w:rPr>
        <w:t>Party’s</w:t>
      </w:r>
      <w:r>
        <w:rPr>
          <w:spacing w:val="-4"/>
          <w:sz w:val="24"/>
        </w:rPr>
        <w:t> </w:t>
      </w:r>
      <w:r>
        <w:rPr>
          <w:sz w:val="24"/>
        </w:rPr>
        <w:t>gross</w:t>
      </w:r>
      <w:r>
        <w:rPr>
          <w:spacing w:val="-4"/>
          <w:sz w:val="24"/>
        </w:rPr>
        <w:t> </w:t>
      </w:r>
      <w:r>
        <w:rPr>
          <w:sz w:val="24"/>
        </w:rPr>
        <w:t>negligence,</w:t>
      </w:r>
      <w:r>
        <w:rPr>
          <w:spacing w:val="-4"/>
          <w:sz w:val="24"/>
        </w:rPr>
        <w:t> </w:t>
      </w:r>
      <w:r>
        <w:rPr>
          <w:sz w:val="24"/>
        </w:rPr>
        <w:t>willful</w:t>
      </w:r>
      <w:r>
        <w:rPr>
          <w:spacing w:val="-4"/>
          <w:sz w:val="24"/>
        </w:rPr>
        <w:t> </w:t>
      </w:r>
      <w:r>
        <w:rPr>
          <w:sz w:val="24"/>
        </w:rPr>
        <w:t>misconduct,</w:t>
      </w:r>
      <w:r>
        <w:rPr>
          <w:spacing w:val="-3"/>
          <w:sz w:val="24"/>
        </w:rPr>
        <w:t> </w:t>
      </w:r>
      <w:r>
        <w:rPr>
          <w:sz w:val="24"/>
        </w:rPr>
        <w:t>or</w:t>
      </w:r>
      <w:r>
        <w:rPr>
          <w:spacing w:val="-3"/>
          <w:sz w:val="24"/>
        </w:rPr>
        <w:t> </w:t>
      </w:r>
      <w:r>
        <w:rPr>
          <w:spacing w:val="-2"/>
          <w:sz w:val="24"/>
        </w:rPr>
        <w:t>fraud.</w:t>
      </w:r>
    </w:p>
    <w:p>
      <w:pPr>
        <w:pStyle w:val="ListParagraph"/>
        <w:numPr>
          <w:ilvl w:val="1"/>
          <w:numId w:val="1"/>
        </w:numPr>
        <w:tabs>
          <w:tab w:pos="578" w:val="left" w:leader="none"/>
        </w:tabs>
        <w:spacing w:line="266" w:lineRule="auto" w:before="149" w:after="0"/>
        <w:ind w:left="578" w:right="987" w:hanging="576"/>
        <w:jc w:val="left"/>
        <w:rPr>
          <w:sz w:val="24"/>
        </w:rPr>
      </w:pPr>
      <w:r>
        <w:rPr>
          <w:b/>
          <w:sz w:val="24"/>
        </w:rPr>
        <w:t>Application.</w:t>
      </w:r>
      <w:r>
        <w:rPr>
          <w:b/>
          <w:spacing w:val="-3"/>
          <w:sz w:val="24"/>
        </w:rPr>
        <w:t> </w:t>
      </w:r>
      <w:r>
        <w:rPr>
          <w:sz w:val="24"/>
        </w:rPr>
        <w:t>The</w:t>
      </w:r>
      <w:r>
        <w:rPr>
          <w:spacing w:val="-4"/>
          <w:sz w:val="24"/>
        </w:rPr>
        <w:t> </w:t>
      </w:r>
      <w:r>
        <w:rPr>
          <w:sz w:val="24"/>
        </w:rPr>
        <w:t>waivers</w:t>
      </w:r>
      <w:r>
        <w:rPr>
          <w:spacing w:val="-5"/>
          <w:sz w:val="24"/>
        </w:rPr>
        <w:t> </w:t>
      </w:r>
      <w:r>
        <w:rPr>
          <w:sz w:val="24"/>
        </w:rPr>
        <w:t>of</w:t>
      </w:r>
      <w:r>
        <w:rPr>
          <w:spacing w:val="-3"/>
          <w:sz w:val="24"/>
        </w:rPr>
        <w:t> </w:t>
      </w:r>
      <w:r>
        <w:rPr>
          <w:sz w:val="24"/>
          <w:u w:val="single"/>
        </w:rPr>
        <w:t>Section</w:t>
      </w:r>
      <w:r>
        <w:rPr>
          <w:spacing w:val="-4"/>
          <w:sz w:val="24"/>
        </w:rPr>
        <w:t> </w:t>
      </w:r>
      <w:r>
        <w:rPr>
          <w:sz w:val="24"/>
        </w:rPr>
        <w:t>12.1</w:t>
      </w:r>
      <w:r>
        <w:rPr>
          <w:spacing w:val="-4"/>
          <w:sz w:val="24"/>
        </w:rPr>
        <w:t> </w:t>
      </w:r>
      <w:r>
        <w:rPr>
          <w:sz w:val="24"/>
        </w:rPr>
        <w:t>apply</w:t>
      </w:r>
      <w:r>
        <w:rPr>
          <w:spacing w:val="-4"/>
          <w:sz w:val="24"/>
        </w:rPr>
        <w:t> </w:t>
      </w:r>
      <w:r>
        <w:rPr>
          <w:sz w:val="24"/>
        </w:rPr>
        <w:t>to</w:t>
      </w:r>
      <w:r>
        <w:rPr>
          <w:spacing w:val="-4"/>
          <w:sz w:val="24"/>
        </w:rPr>
        <w:t> </w:t>
      </w:r>
      <w:r>
        <w:rPr>
          <w:sz w:val="24"/>
        </w:rPr>
        <w:t>the</w:t>
      </w:r>
      <w:r>
        <w:rPr>
          <w:spacing w:val="-4"/>
          <w:sz w:val="24"/>
        </w:rPr>
        <w:t> </w:t>
      </w:r>
      <w:r>
        <w:rPr>
          <w:sz w:val="24"/>
        </w:rPr>
        <w:t>fullest</w:t>
      </w:r>
      <w:r>
        <w:rPr>
          <w:spacing w:val="-5"/>
          <w:sz w:val="24"/>
        </w:rPr>
        <w:t> </w:t>
      </w:r>
      <w:r>
        <w:rPr>
          <w:sz w:val="24"/>
        </w:rPr>
        <w:t>extent</w:t>
      </w:r>
      <w:r>
        <w:rPr>
          <w:spacing w:val="-4"/>
          <w:sz w:val="24"/>
        </w:rPr>
        <w:t> </w:t>
      </w:r>
      <w:r>
        <w:rPr>
          <w:sz w:val="24"/>
        </w:rPr>
        <w:t>permitted</w:t>
      </w:r>
      <w:r>
        <w:rPr>
          <w:spacing w:val="-4"/>
          <w:sz w:val="24"/>
        </w:rPr>
        <w:t> </w:t>
      </w:r>
      <w:r>
        <w:rPr>
          <w:sz w:val="24"/>
        </w:rPr>
        <w:t>by applicable law.</w:t>
      </w:r>
    </w:p>
    <w:p>
      <w:pPr>
        <w:pStyle w:val="Heading2"/>
        <w:numPr>
          <w:ilvl w:val="0"/>
          <w:numId w:val="1"/>
        </w:numPr>
        <w:tabs>
          <w:tab w:pos="433" w:val="left" w:leader="none"/>
        </w:tabs>
        <w:spacing w:line="240" w:lineRule="auto" w:before="118" w:after="0"/>
        <w:ind w:left="433" w:right="0" w:hanging="432"/>
        <w:jc w:val="left"/>
      </w:pPr>
      <w:r>
        <w:rPr/>
        <w:t>DISPUTE</w:t>
      </w:r>
      <w:r>
        <w:rPr>
          <w:spacing w:val="-5"/>
        </w:rPr>
        <w:t> </w:t>
      </w:r>
      <w:r>
        <w:rPr>
          <w:spacing w:val="-2"/>
        </w:rPr>
        <w:t>RESOLUTION</w:t>
      </w:r>
    </w:p>
    <w:p>
      <w:pPr>
        <w:pStyle w:val="ListParagraph"/>
        <w:numPr>
          <w:ilvl w:val="1"/>
          <w:numId w:val="1"/>
        </w:numPr>
        <w:tabs>
          <w:tab w:pos="578" w:val="left" w:leader="none"/>
        </w:tabs>
        <w:spacing w:line="266" w:lineRule="auto" w:before="149" w:after="0"/>
        <w:ind w:left="578" w:right="187" w:hanging="576"/>
        <w:jc w:val="left"/>
        <w:rPr>
          <w:sz w:val="24"/>
        </w:rPr>
      </w:pPr>
      <w:r>
        <w:rPr>
          <w:b/>
          <w:sz w:val="24"/>
        </w:rPr>
        <w:t>Governing Law. </w:t>
      </w:r>
      <w:r>
        <w:rPr>
          <w:sz w:val="24"/>
        </w:rPr>
        <w:t>This Agreement is governed by the laws of the State of California, without</w:t>
      </w:r>
      <w:r>
        <w:rPr>
          <w:spacing w:val="-4"/>
          <w:sz w:val="24"/>
        </w:rPr>
        <w:t> </w:t>
      </w:r>
      <w:r>
        <w:rPr>
          <w:sz w:val="24"/>
        </w:rPr>
        <w:t>regard</w:t>
      </w:r>
      <w:r>
        <w:rPr>
          <w:spacing w:val="-4"/>
          <w:sz w:val="24"/>
        </w:rPr>
        <w:t> </w:t>
      </w:r>
      <w:r>
        <w:rPr>
          <w:sz w:val="24"/>
        </w:rPr>
        <w:t>to</w:t>
      </w:r>
      <w:r>
        <w:rPr>
          <w:spacing w:val="-4"/>
          <w:sz w:val="24"/>
        </w:rPr>
        <w:t> </w:t>
      </w:r>
      <w:r>
        <w:rPr>
          <w:sz w:val="24"/>
        </w:rPr>
        <w:t>its</w:t>
      </w:r>
      <w:r>
        <w:rPr>
          <w:spacing w:val="-5"/>
          <w:sz w:val="24"/>
        </w:rPr>
        <w:t> </w:t>
      </w:r>
      <w:r>
        <w:rPr>
          <w:sz w:val="24"/>
        </w:rPr>
        <w:t>conflict-of-laws</w:t>
      </w:r>
      <w:r>
        <w:rPr>
          <w:spacing w:val="-4"/>
          <w:sz w:val="24"/>
        </w:rPr>
        <w:t> </w:t>
      </w:r>
      <w:r>
        <w:rPr>
          <w:sz w:val="24"/>
        </w:rPr>
        <w:t>principles,</w:t>
      </w:r>
      <w:r>
        <w:rPr>
          <w:spacing w:val="-4"/>
          <w:sz w:val="24"/>
        </w:rPr>
        <w:t> </w:t>
      </w:r>
      <w:r>
        <w:rPr>
          <w:sz w:val="24"/>
        </w:rPr>
        <w:t>and</w:t>
      </w:r>
      <w:r>
        <w:rPr>
          <w:spacing w:val="-4"/>
          <w:sz w:val="24"/>
        </w:rPr>
        <w:t> </w:t>
      </w:r>
      <w:r>
        <w:rPr>
          <w:sz w:val="24"/>
        </w:rPr>
        <w:t>the</w:t>
      </w:r>
      <w:r>
        <w:rPr>
          <w:spacing w:val="-4"/>
          <w:sz w:val="24"/>
        </w:rPr>
        <w:t> </w:t>
      </w:r>
      <w:r>
        <w:rPr>
          <w:sz w:val="24"/>
        </w:rPr>
        <w:t>federal</w:t>
      </w:r>
      <w:r>
        <w:rPr>
          <w:spacing w:val="-4"/>
          <w:sz w:val="24"/>
        </w:rPr>
        <w:t> </w:t>
      </w:r>
      <w:r>
        <w:rPr>
          <w:sz w:val="24"/>
        </w:rPr>
        <w:t>laws</w:t>
      </w:r>
      <w:r>
        <w:rPr>
          <w:spacing w:val="-5"/>
          <w:sz w:val="24"/>
        </w:rPr>
        <w:t> </w:t>
      </w:r>
      <w:r>
        <w:rPr>
          <w:sz w:val="24"/>
        </w:rPr>
        <w:t>of</w:t>
      </w:r>
      <w:r>
        <w:rPr>
          <w:spacing w:val="-4"/>
          <w:sz w:val="24"/>
        </w:rPr>
        <w:t> </w:t>
      </w:r>
      <w:r>
        <w:rPr>
          <w:sz w:val="24"/>
        </w:rPr>
        <w:t>the</w:t>
      </w:r>
      <w:r>
        <w:rPr>
          <w:spacing w:val="-5"/>
          <w:sz w:val="24"/>
        </w:rPr>
        <w:t> </w:t>
      </w:r>
      <w:r>
        <w:rPr>
          <w:sz w:val="24"/>
        </w:rPr>
        <w:t>United</w:t>
      </w:r>
      <w:r>
        <w:rPr>
          <w:spacing w:val="-4"/>
          <w:sz w:val="24"/>
        </w:rPr>
        <w:t> </w:t>
      </w:r>
      <w:r>
        <w:rPr>
          <w:sz w:val="24"/>
        </w:rPr>
        <w:t>States.</w:t>
      </w:r>
    </w:p>
    <w:p>
      <w:pPr>
        <w:pStyle w:val="ListParagraph"/>
        <w:numPr>
          <w:ilvl w:val="1"/>
          <w:numId w:val="1"/>
        </w:numPr>
        <w:tabs>
          <w:tab w:pos="578" w:val="left" w:leader="none"/>
        </w:tabs>
        <w:spacing w:line="266" w:lineRule="auto" w:before="117" w:after="0"/>
        <w:ind w:left="578" w:right="25" w:hanging="576"/>
        <w:jc w:val="left"/>
        <w:rPr>
          <w:sz w:val="24"/>
        </w:rPr>
      </w:pPr>
      <w:r>
        <w:rPr>
          <w:b/>
          <w:sz w:val="24"/>
        </w:rPr>
        <w:t>Informal</w:t>
      </w:r>
      <w:r>
        <w:rPr>
          <w:b/>
          <w:spacing w:val="-5"/>
          <w:sz w:val="24"/>
        </w:rPr>
        <w:t> </w:t>
      </w:r>
      <w:r>
        <w:rPr>
          <w:b/>
          <w:sz w:val="24"/>
        </w:rPr>
        <w:t>Resolution.</w:t>
      </w:r>
      <w:r>
        <w:rPr>
          <w:b/>
          <w:spacing w:val="-3"/>
          <w:sz w:val="24"/>
        </w:rPr>
        <w:t> </w:t>
      </w:r>
      <w:r>
        <w:rPr>
          <w:sz w:val="24"/>
        </w:rPr>
        <w:t>Before</w:t>
      </w:r>
      <w:r>
        <w:rPr>
          <w:spacing w:val="-5"/>
          <w:sz w:val="24"/>
        </w:rPr>
        <w:t> </w:t>
      </w:r>
      <w:r>
        <w:rPr>
          <w:sz w:val="24"/>
        </w:rPr>
        <w:t>initiating</w:t>
      </w:r>
      <w:r>
        <w:rPr>
          <w:spacing w:val="-5"/>
          <w:sz w:val="24"/>
        </w:rPr>
        <w:t> </w:t>
      </w:r>
      <w:r>
        <w:rPr>
          <w:sz w:val="24"/>
        </w:rPr>
        <w:t>arbitration,</w:t>
      </w:r>
      <w:r>
        <w:rPr>
          <w:spacing w:val="-5"/>
          <w:sz w:val="24"/>
        </w:rPr>
        <w:t> </w:t>
      </w:r>
      <w:r>
        <w:rPr>
          <w:sz w:val="24"/>
        </w:rPr>
        <w:t>the</w:t>
      </w:r>
      <w:r>
        <w:rPr>
          <w:spacing w:val="-5"/>
          <w:sz w:val="24"/>
        </w:rPr>
        <w:t> </w:t>
      </w:r>
      <w:r>
        <w:rPr>
          <w:sz w:val="24"/>
        </w:rPr>
        <w:t>Parties</w:t>
      </w:r>
      <w:r>
        <w:rPr>
          <w:spacing w:val="-5"/>
          <w:sz w:val="24"/>
        </w:rPr>
        <w:t> </w:t>
      </w:r>
      <w:r>
        <w:rPr>
          <w:sz w:val="24"/>
        </w:rPr>
        <w:t>will</w:t>
      </w:r>
      <w:r>
        <w:rPr>
          <w:spacing w:val="-5"/>
          <w:sz w:val="24"/>
        </w:rPr>
        <w:t> </w:t>
      </w:r>
      <w:r>
        <w:rPr>
          <w:sz w:val="24"/>
        </w:rPr>
        <w:t>use</w:t>
      </w:r>
      <w:r>
        <w:rPr>
          <w:spacing w:val="-5"/>
          <w:sz w:val="24"/>
        </w:rPr>
        <w:t> </w:t>
      </w:r>
      <w:r>
        <w:rPr>
          <w:sz w:val="24"/>
        </w:rPr>
        <w:t>good-faith</w:t>
      </w:r>
      <w:r>
        <w:rPr>
          <w:spacing w:val="-5"/>
          <w:sz w:val="24"/>
        </w:rPr>
        <w:t> </w:t>
      </w:r>
      <w:r>
        <w:rPr>
          <w:sz w:val="24"/>
        </w:rPr>
        <w:t>efforts</w:t>
      </w:r>
      <w:r>
        <w:rPr>
          <w:spacing w:val="-5"/>
          <w:sz w:val="24"/>
        </w:rPr>
        <w:t> </w:t>
      </w:r>
      <w:r>
        <w:rPr>
          <w:sz w:val="24"/>
        </w:rPr>
        <w:t>to resolve the dispute informally after written notice describing the dispute.</w:t>
      </w:r>
    </w:p>
    <w:p>
      <w:pPr>
        <w:pStyle w:val="ListParagraph"/>
        <w:numPr>
          <w:ilvl w:val="1"/>
          <w:numId w:val="1"/>
        </w:numPr>
        <w:tabs>
          <w:tab w:pos="578" w:val="left" w:leader="none"/>
        </w:tabs>
        <w:spacing w:line="266" w:lineRule="auto" w:before="117" w:after="0"/>
        <w:ind w:left="578" w:right="139" w:hanging="576"/>
        <w:jc w:val="left"/>
        <w:rPr>
          <w:sz w:val="24"/>
        </w:rPr>
      </w:pPr>
      <w:r>
        <w:rPr>
          <w:b/>
          <w:sz w:val="24"/>
        </w:rPr>
        <w:t>Binding Arbitration. </w:t>
      </w:r>
      <w:r>
        <w:rPr>
          <w:sz w:val="24"/>
        </w:rPr>
        <w:t>Any dispute, controversy, or claim arising out of or relating to this Agreement that the Parties cannot resolve informally will be finally resolved by binding arbitration administered by JAMS in San Francisco County, California, in the English language, before a single neutral arbitrator. JAMS Streamlined Arbitration Rules and Procedures apply to claims</w:t>
      </w:r>
      <w:r>
        <w:rPr>
          <w:spacing w:val="-1"/>
          <w:sz w:val="24"/>
        </w:rPr>
        <w:t> </w:t>
      </w:r>
      <w:r>
        <w:rPr>
          <w:sz w:val="24"/>
        </w:rPr>
        <w:t>under $250,000;</w:t>
      </w:r>
      <w:r>
        <w:rPr>
          <w:spacing w:val="-1"/>
          <w:sz w:val="24"/>
        </w:rPr>
        <w:t> </w:t>
      </w:r>
      <w:r>
        <w:rPr>
          <w:sz w:val="24"/>
        </w:rPr>
        <w:t>JAMS Comprehensive</w:t>
      </w:r>
      <w:r>
        <w:rPr>
          <w:spacing w:val="-1"/>
          <w:sz w:val="24"/>
        </w:rPr>
        <w:t> </w:t>
      </w:r>
      <w:r>
        <w:rPr>
          <w:sz w:val="24"/>
        </w:rPr>
        <w:t>Arbitration Rules</w:t>
      </w:r>
      <w:r>
        <w:rPr>
          <w:spacing w:val="-1"/>
          <w:sz w:val="24"/>
        </w:rPr>
        <w:t> </w:t>
      </w:r>
      <w:r>
        <w:rPr>
          <w:sz w:val="24"/>
        </w:rPr>
        <w:t>and Procedures apply to claims</w:t>
      </w:r>
      <w:r>
        <w:rPr>
          <w:spacing w:val="-1"/>
          <w:sz w:val="24"/>
        </w:rPr>
        <w:t> </w:t>
      </w:r>
      <w:r>
        <w:rPr>
          <w:sz w:val="24"/>
        </w:rPr>
        <w:t>of $250,000 or more. The</w:t>
      </w:r>
      <w:r>
        <w:rPr>
          <w:spacing w:val="-1"/>
          <w:sz w:val="24"/>
        </w:rPr>
        <w:t> </w:t>
      </w:r>
      <w:r>
        <w:rPr>
          <w:sz w:val="24"/>
        </w:rPr>
        <w:t>arbitrator will</w:t>
      </w:r>
      <w:r>
        <w:rPr>
          <w:spacing w:val="-1"/>
          <w:sz w:val="24"/>
        </w:rPr>
        <w:t> </w:t>
      </w:r>
      <w:r>
        <w:rPr>
          <w:sz w:val="24"/>
        </w:rPr>
        <w:t>apply California law. The arbitrator’s award is final and binding, may be entered in any court of competent jurisdiction, and is not subject to judicial review except as expressly provided by applicable</w:t>
      </w:r>
      <w:r>
        <w:rPr>
          <w:spacing w:val="-3"/>
          <w:sz w:val="24"/>
        </w:rPr>
        <w:t> </w:t>
      </w:r>
      <w:r>
        <w:rPr>
          <w:sz w:val="24"/>
        </w:rPr>
        <w:t>law.</w:t>
      </w:r>
      <w:r>
        <w:rPr>
          <w:spacing w:val="-3"/>
          <w:sz w:val="24"/>
        </w:rPr>
        <w:t> </w:t>
      </w:r>
      <w:r>
        <w:rPr>
          <w:sz w:val="24"/>
        </w:rPr>
        <w:t>Each</w:t>
      </w:r>
      <w:r>
        <w:rPr>
          <w:spacing w:val="-3"/>
          <w:sz w:val="24"/>
        </w:rPr>
        <w:t> </w:t>
      </w:r>
      <w:r>
        <w:rPr>
          <w:sz w:val="24"/>
        </w:rPr>
        <w:t>Party</w:t>
      </w:r>
      <w:r>
        <w:rPr>
          <w:spacing w:val="-3"/>
          <w:sz w:val="24"/>
        </w:rPr>
        <w:t> </w:t>
      </w:r>
      <w:r>
        <w:rPr>
          <w:sz w:val="24"/>
        </w:rPr>
        <w:t>will</w:t>
      </w:r>
      <w:r>
        <w:rPr>
          <w:spacing w:val="-3"/>
          <w:sz w:val="24"/>
        </w:rPr>
        <w:t> </w:t>
      </w:r>
      <w:r>
        <w:rPr>
          <w:sz w:val="24"/>
        </w:rPr>
        <w:t>bear</w:t>
      </w:r>
      <w:r>
        <w:rPr>
          <w:spacing w:val="-3"/>
          <w:sz w:val="24"/>
        </w:rPr>
        <w:t> </w:t>
      </w:r>
      <w:r>
        <w:rPr>
          <w:sz w:val="24"/>
        </w:rPr>
        <w:t>its</w:t>
      </w:r>
      <w:r>
        <w:rPr>
          <w:spacing w:val="-4"/>
          <w:sz w:val="24"/>
        </w:rPr>
        <w:t> </w:t>
      </w:r>
      <w:r>
        <w:rPr>
          <w:sz w:val="24"/>
        </w:rPr>
        <w:t>own</w:t>
      </w:r>
      <w:r>
        <w:rPr>
          <w:spacing w:val="-3"/>
          <w:sz w:val="24"/>
        </w:rPr>
        <w:t> </w:t>
      </w:r>
      <w:r>
        <w:rPr>
          <w:sz w:val="24"/>
        </w:rPr>
        <w:t>attorneys’</w:t>
      </w:r>
      <w:r>
        <w:rPr>
          <w:spacing w:val="-4"/>
          <w:sz w:val="24"/>
        </w:rPr>
        <w:t> </w:t>
      </w:r>
      <w:r>
        <w:rPr>
          <w:sz w:val="24"/>
        </w:rPr>
        <w:t>fees</w:t>
      </w:r>
      <w:r>
        <w:rPr>
          <w:spacing w:val="-3"/>
          <w:sz w:val="24"/>
        </w:rPr>
        <w:t> </w:t>
      </w:r>
      <w:r>
        <w:rPr>
          <w:sz w:val="24"/>
        </w:rPr>
        <w:t>and</w:t>
      </w:r>
      <w:r>
        <w:rPr>
          <w:spacing w:val="-3"/>
          <w:sz w:val="24"/>
        </w:rPr>
        <w:t> </w:t>
      </w:r>
      <w:r>
        <w:rPr>
          <w:sz w:val="24"/>
        </w:rPr>
        <w:t>related</w:t>
      </w:r>
      <w:r>
        <w:rPr>
          <w:spacing w:val="-3"/>
          <w:sz w:val="24"/>
        </w:rPr>
        <w:t> </w:t>
      </w:r>
      <w:r>
        <w:rPr>
          <w:sz w:val="24"/>
        </w:rPr>
        <w:t>costs</w:t>
      </w:r>
      <w:r>
        <w:rPr>
          <w:spacing w:val="-4"/>
          <w:sz w:val="24"/>
        </w:rPr>
        <w:t> </w:t>
      </w:r>
      <w:r>
        <w:rPr>
          <w:sz w:val="24"/>
        </w:rPr>
        <w:t>except</w:t>
      </w:r>
      <w:r>
        <w:rPr>
          <w:spacing w:val="-4"/>
          <w:sz w:val="24"/>
        </w:rPr>
        <w:t> </w:t>
      </w:r>
      <w:r>
        <w:rPr>
          <w:sz w:val="24"/>
        </w:rPr>
        <w:t>as</w:t>
      </w:r>
      <w:r>
        <w:rPr>
          <w:spacing w:val="-4"/>
          <w:sz w:val="24"/>
        </w:rPr>
        <w:t> </w:t>
      </w:r>
      <w:r>
        <w:rPr>
          <w:sz w:val="24"/>
        </w:rPr>
        <w:t>the arbitrator orders otherwise. The Parties will share equally the JAMS administrative fees and the arbitrator’s compensation. The existence and content of any arbitration are confidential, except as necessary to confirm the award or as required by law.</w:t>
      </w:r>
    </w:p>
    <w:p>
      <w:pPr>
        <w:pStyle w:val="ListParagraph"/>
        <w:numPr>
          <w:ilvl w:val="1"/>
          <w:numId w:val="1"/>
        </w:numPr>
        <w:tabs>
          <w:tab w:pos="578" w:val="left" w:leader="none"/>
        </w:tabs>
        <w:spacing w:line="266" w:lineRule="auto" w:before="104" w:after="0"/>
        <w:ind w:left="578" w:right="174" w:hanging="576"/>
        <w:jc w:val="left"/>
        <w:rPr>
          <w:sz w:val="24"/>
        </w:rPr>
      </w:pPr>
      <w:r>
        <w:rPr>
          <w:b/>
          <w:sz w:val="24"/>
        </w:rPr>
        <w:t>Jury</w:t>
      </w:r>
      <w:r>
        <w:rPr>
          <w:b/>
          <w:spacing w:val="-4"/>
          <w:sz w:val="24"/>
        </w:rPr>
        <w:t> </w:t>
      </w:r>
      <w:r>
        <w:rPr>
          <w:b/>
          <w:sz w:val="24"/>
        </w:rPr>
        <w:t>Trial</w:t>
      </w:r>
      <w:r>
        <w:rPr>
          <w:b/>
          <w:spacing w:val="-5"/>
          <w:sz w:val="24"/>
        </w:rPr>
        <w:t> </w:t>
      </w:r>
      <w:r>
        <w:rPr>
          <w:b/>
          <w:sz w:val="24"/>
        </w:rPr>
        <w:t>and</w:t>
      </w:r>
      <w:r>
        <w:rPr>
          <w:b/>
          <w:spacing w:val="-5"/>
          <w:sz w:val="24"/>
        </w:rPr>
        <w:t> </w:t>
      </w:r>
      <w:r>
        <w:rPr>
          <w:b/>
          <w:sz w:val="24"/>
        </w:rPr>
        <w:t>Class-Action</w:t>
      </w:r>
      <w:r>
        <w:rPr>
          <w:b/>
          <w:spacing w:val="-5"/>
          <w:sz w:val="24"/>
        </w:rPr>
        <w:t> </w:t>
      </w:r>
      <w:r>
        <w:rPr>
          <w:b/>
          <w:sz w:val="24"/>
        </w:rPr>
        <w:t>Waivers.</w:t>
      </w:r>
      <w:r>
        <w:rPr>
          <w:b/>
          <w:spacing w:val="-1"/>
          <w:sz w:val="24"/>
        </w:rPr>
        <w:t> </w:t>
      </w:r>
      <w:r>
        <w:rPr>
          <w:sz w:val="24"/>
        </w:rPr>
        <w:t>Each</w:t>
      </w:r>
      <w:r>
        <w:rPr>
          <w:spacing w:val="-4"/>
          <w:sz w:val="24"/>
        </w:rPr>
        <w:t> </w:t>
      </w:r>
      <w:r>
        <w:rPr>
          <w:sz w:val="24"/>
        </w:rPr>
        <w:t>Party</w:t>
      </w:r>
      <w:r>
        <w:rPr>
          <w:spacing w:val="-4"/>
          <w:sz w:val="24"/>
        </w:rPr>
        <w:t> </w:t>
      </w:r>
      <w:r>
        <w:rPr>
          <w:sz w:val="24"/>
        </w:rPr>
        <w:t>irrevocably</w:t>
      </w:r>
      <w:r>
        <w:rPr>
          <w:spacing w:val="-4"/>
          <w:sz w:val="24"/>
        </w:rPr>
        <w:t> </w:t>
      </w:r>
      <w:r>
        <w:rPr>
          <w:sz w:val="24"/>
        </w:rPr>
        <w:t>waives</w:t>
      </w:r>
      <w:r>
        <w:rPr>
          <w:spacing w:val="-5"/>
          <w:sz w:val="24"/>
        </w:rPr>
        <w:t> </w:t>
      </w:r>
      <w:r>
        <w:rPr>
          <w:sz w:val="24"/>
        </w:rPr>
        <w:t>any</w:t>
      </w:r>
      <w:r>
        <w:rPr>
          <w:spacing w:val="-4"/>
          <w:sz w:val="24"/>
        </w:rPr>
        <w:t> </w:t>
      </w:r>
      <w:r>
        <w:rPr>
          <w:sz w:val="24"/>
        </w:rPr>
        <w:t>right</w:t>
      </w:r>
      <w:r>
        <w:rPr>
          <w:spacing w:val="-4"/>
          <w:sz w:val="24"/>
        </w:rPr>
        <w:t> </w:t>
      </w:r>
      <w:r>
        <w:rPr>
          <w:sz w:val="24"/>
        </w:rPr>
        <w:t>to</w:t>
      </w:r>
      <w:r>
        <w:rPr>
          <w:spacing w:val="-4"/>
          <w:sz w:val="24"/>
        </w:rPr>
        <w:t> </w:t>
      </w:r>
      <w:r>
        <w:rPr>
          <w:sz w:val="24"/>
        </w:rPr>
        <w:t>a</w:t>
      </w:r>
      <w:r>
        <w:rPr>
          <w:spacing w:val="-4"/>
          <w:sz w:val="24"/>
        </w:rPr>
        <w:t> </w:t>
      </w:r>
      <w:r>
        <w:rPr>
          <w:sz w:val="24"/>
        </w:rPr>
        <w:t>trial by jury in any proceeding arising out of or relating to this Agreement. Any proceeding to resolve a dispute under this Agreement will proceed solely on an individual basis, and neither Party may seek to have any dispute heard as a class, collective, or representative </w:t>
      </w:r>
      <w:r>
        <w:rPr>
          <w:spacing w:val="-2"/>
          <w:sz w:val="24"/>
        </w:rPr>
        <w:t>action.</w:t>
      </w:r>
    </w:p>
    <w:p>
      <w:pPr>
        <w:pStyle w:val="ListParagraph"/>
        <w:numPr>
          <w:ilvl w:val="1"/>
          <w:numId w:val="1"/>
        </w:numPr>
        <w:tabs>
          <w:tab w:pos="578" w:val="left" w:leader="none"/>
        </w:tabs>
        <w:spacing w:line="266" w:lineRule="auto" w:before="114" w:after="0"/>
        <w:ind w:left="578" w:right="1" w:hanging="576"/>
        <w:jc w:val="left"/>
        <w:rPr>
          <w:sz w:val="24"/>
        </w:rPr>
      </w:pPr>
      <w:r>
        <w:rPr>
          <w:b/>
          <w:sz w:val="24"/>
        </w:rPr>
        <w:t>Equitable</w:t>
      </w:r>
      <w:r>
        <w:rPr>
          <w:b/>
          <w:spacing w:val="-5"/>
          <w:sz w:val="24"/>
        </w:rPr>
        <w:t> </w:t>
      </w:r>
      <w:r>
        <w:rPr>
          <w:b/>
          <w:sz w:val="24"/>
        </w:rPr>
        <w:t>Relief</w:t>
      </w:r>
      <w:r>
        <w:rPr>
          <w:b/>
          <w:spacing w:val="-6"/>
          <w:sz w:val="24"/>
        </w:rPr>
        <w:t> </w:t>
      </w:r>
      <w:r>
        <w:rPr>
          <w:b/>
          <w:sz w:val="24"/>
        </w:rPr>
        <w:t>in</w:t>
      </w:r>
      <w:r>
        <w:rPr>
          <w:b/>
          <w:spacing w:val="-5"/>
          <w:sz w:val="24"/>
        </w:rPr>
        <w:t> </w:t>
      </w:r>
      <w:r>
        <w:rPr>
          <w:b/>
          <w:sz w:val="24"/>
        </w:rPr>
        <w:t>Court.</w:t>
      </w:r>
      <w:r>
        <w:rPr>
          <w:b/>
          <w:spacing w:val="-3"/>
          <w:sz w:val="24"/>
        </w:rPr>
        <w:t> </w:t>
      </w:r>
      <w:r>
        <w:rPr>
          <w:sz w:val="24"/>
        </w:rPr>
        <w:t>Notwithstanding</w:t>
      </w:r>
      <w:r>
        <w:rPr>
          <w:spacing w:val="-4"/>
          <w:sz w:val="24"/>
        </w:rPr>
        <w:t> </w:t>
      </w:r>
      <w:r>
        <w:rPr>
          <w:sz w:val="24"/>
          <w:u w:val="single"/>
        </w:rPr>
        <w:t>Section</w:t>
      </w:r>
      <w:r>
        <w:rPr>
          <w:spacing w:val="-5"/>
          <w:sz w:val="24"/>
        </w:rPr>
        <w:t> </w:t>
      </w:r>
      <w:r>
        <w:rPr>
          <w:sz w:val="24"/>
        </w:rPr>
        <w:t>13.3,</w:t>
      </w:r>
      <w:r>
        <w:rPr>
          <w:spacing w:val="-5"/>
          <w:sz w:val="24"/>
        </w:rPr>
        <w:t> </w:t>
      </w:r>
      <w:r>
        <w:rPr>
          <w:sz w:val="24"/>
        </w:rPr>
        <w:t>either</w:t>
      </w:r>
      <w:r>
        <w:rPr>
          <w:spacing w:val="-5"/>
          <w:sz w:val="24"/>
        </w:rPr>
        <w:t> </w:t>
      </w:r>
      <w:r>
        <w:rPr>
          <w:sz w:val="24"/>
        </w:rPr>
        <w:t>Party</w:t>
      </w:r>
      <w:r>
        <w:rPr>
          <w:spacing w:val="-5"/>
          <w:sz w:val="24"/>
        </w:rPr>
        <w:t> </w:t>
      </w:r>
      <w:r>
        <w:rPr>
          <w:sz w:val="24"/>
        </w:rPr>
        <w:t>may</w:t>
      </w:r>
      <w:r>
        <w:rPr>
          <w:spacing w:val="-5"/>
          <w:sz w:val="24"/>
        </w:rPr>
        <w:t> </w:t>
      </w:r>
      <w:r>
        <w:rPr>
          <w:sz w:val="24"/>
        </w:rPr>
        <w:t>seek</w:t>
      </w:r>
      <w:r>
        <w:rPr>
          <w:spacing w:val="-5"/>
          <w:sz w:val="24"/>
        </w:rPr>
        <w:t> </w:t>
      </w:r>
      <w:r>
        <w:rPr>
          <w:sz w:val="24"/>
        </w:rPr>
        <w:t>injunctive or other equitable relief in any federal or state court of competent jurisdiction located in San Francisco County, California, to protect its intellectual property or Confidential Information. The Parties submit to the exclusive jurisdiction of those courts for that</w:t>
      </w:r>
    </w:p>
    <w:p>
      <w:pPr>
        <w:pStyle w:val="ListParagraph"/>
        <w:spacing w:after="0" w:line="266" w:lineRule="auto"/>
        <w:jc w:val="left"/>
        <w:rPr>
          <w:sz w:val="24"/>
        </w:rPr>
        <w:sectPr>
          <w:pgSz w:w="12240" w:h="15840"/>
          <w:pgMar w:header="708" w:footer="1018" w:top="1340" w:bottom="1200" w:left="1440" w:right="1440"/>
        </w:sectPr>
      </w:pPr>
    </w:p>
    <w:p>
      <w:pPr>
        <w:pStyle w:val="BodyText"/>
        <w:spacing w:line="266" w:lineRule="auto" w:before="80"/>
        <w:ind w:right="44" w:firstLine="0"/>
      </w:pPr>
      <w:r>
        <w:rPr/>
        <w:t>purpose</w:t>
      </w:r>
      <w:r>
        <w:rPr>
          <w:spacing w:val="-5"/>
        </w:rPr>
        <w:t> </w:t>
      </w:r>
      <w:r>
        <w:rPr/>
        <w:t>and</w:t>
      </w:r>
      <w:r>
        <w:rPr>
          <w:spacing w:val="-4"/>
        </w:rPr>
        <w:t> </w:t>
      </w:r>
      <w:r>
        <w:rPr/>
        <w:t>for</w:t>
      </w:r>
      <w:r>
        <w:rPr>
          <w:spacing w:val="-4"/>
        </w:rPr>
        <w:t> </w:t>
      </w:r>
      <w:r>
        <w:rPr/>
        <w:t>the</w:t>
      </w:r>
      <w:r>
        <w:rPr>
          <w:spacing w:val="-4"/>
        </w:rPr>
        <w:t> </w:t>
      </w:r>
      <w:r>
        <w:rPr/>
        <w:t>enforcement</w:t>
      </w:r>
      <w:r>
        <w:rPr>
          <w:spacing w:val="-5"/>
        </w:rPr>
        <w:t> </w:t>
      </w:r>
      <w:r>
        <w:rPr/>
        <w:t>of</w:t>
      </w:r>
      <w:r>
        <w:rPr>
          <w:spacing w:val="-4"/>
        </w:rPr>
        <w:t> </w:t>
      </w:r>
      <w:r>
        <w:rPr/>
        <w:t>any</w:t>
      </w:r>
      <w:r>
        <w:rPr>
          <w:spacing w:val="-4"/>
        </w:rPr>
        <w:t> </w:t>
      </w:r>
      <w:r>
        <w:rPr/>
        <w:t>arbitration</w:t>
      </w:r>
      <w:r>
        <w:rPr>
          <w:spacing w:val="-4"/>
        </w:rPr>
        <w:t> </w:t>
      </w:r>
      <w:r>
        <w:rPr/>
        <w:t>award.</w:t>
      </w:r>
      <w:r>
        <w:rPr>
          <w:spacing w:val="-4"/>
        </w:rPr>
        <w:t> </w:t>
      </w:r>
      <w:r>
        <w:rPr/>
        <w:t>Each</w:t>
      </w:r>
      <w:r>
        <w:rPr>
          <w:spacing w:val="-4"/>
        </w:rPr>
        <w:t> </w:t>
      </w:r>
      <w:r>
        <w:rPr/>
        <w:t>Party</w:t>
      </w:r>
      <w:r>
        <w:rPr>
          <w:spacing w:val="-4"/>
        </w:rPr>
        <w:t> </w:t>
      </w:r>
      <w:r>
        <w:rPr/>
        <w:t>waives</w:t>
      </w:r>
      <w:r>
        <w:rPr>
          <w:spacing w:val="-5"/>
        </w:rPr>
        <w:t> </w:t>
      </w:r>
      <w:r>
        <w:rPr/>
        <w:t>any</w:t>
      </w:r>
      <w:r>
        <w:rPr>
          <w:spacing w:val="-4"/>
        </w:rPr>
        <w:t> </w:t>
      </w:r>
      <w:r>
        <w:rPr/>
        <w:t>objection based on lack of personal jurisdiction, improper venue, or </w:t>
      </w:r>
      <w:r>
        <w:rPr>
          <w:i/>
        </w:rPr>
        <w:t>forum non conveniens</w:t>
      </w:r>
      <w:r>
        <w:rPr/>
        <w:t>.</w:t>
      </w:r>
    </w:p>
    <w:p>
      <w:pPr>
        <w:pStyle w:val="Heading2"/>
        <w:numPr>
          <w:ilvl w:val="0"/>
          <w:numId w:val="1"/>
        </w:numPr>
        <w:tabs>
          <w:tab w:pos="433" w:val="left" w:leader="none"/>
        </w:tabs>
        <w:spacing w:line="240" w:lineRule="auto" w:before="117" w:after="0"/>
        <w:ind w:left="433" w:right="0" w:hanging="432"/>
        <w:jc w:val="left"/>
      </w:pPr>
      <w:r>
        <w:rPr>
          <w:spacing w:val="-2"/>
        </w:rPr>
        <w:t>GENERAL</w:t>
      </w:r>
    </w:p>
    <w:p>
      <w:pPr>
        <w:pStyle w:val="ListParagraph"/>
        <w:numPr>
          <w:ilvl w:val="1"/>
          <w:numId w:val="1"/>
        </w:numPr>
        <w:tabs>
          <w:tab w:pos="578" w:val="left" w:leader="none"/>
        </w:tabs>
        <w:spacing w:line="266" w:lineRule="auto" w:before="149" w:after="0"/>
        <w:ind w:left="578" w:right="126" w:hanging="576"/>
        <w:jc w:val="left"/>
        <w:rPr>
          <w:sz w:val="24"/>
        </w:rPr>
      </w:pPr>
      <w:r>
        <w:rPr>
          <w:b/>
          <w:sz w:val="24"/>
        </w:rPr>
        <w:t>Publicity. </w:t>
      </w:r>
      <w:r>
        <w:rPr>
          <w:sz w:val="24"/>
        </w:rPr>
        <w:t>Neither Party may issue a press release or other public statement about this Agreement</w:t>
      </w:r>
      <w:r>
        <w:rPr>
          <w:spacing w:val="-4"/>
          <w:sz w:val="24"/>
        </w:rPr>
        <w:t> </w:t>
      </w:r>
      <w:r>
        <w:rPr>
          <w:sz w:val="24"/>
        </w:rPr>
        <w:t>or</w:t>
      </w:r>
      <w:r>
        <w:rPr>
          <w:spacing w:val="-4"/>
          <w:sz w:val="24"/>
        </w:rPr>
        <w:t> </w:t>
      </w:r>
      <w:r>
        <w:rPr>
          <w:sz w:val="24"/>
        </w:rPr>
        <w:t>the</w:t>
      </w:r>
      <w:r>
        <w:rPr>
          <w:spacing w:val="-4"/>
          <w:sz w:val="24"/>
        </w:rPr>
        <w:t> </w:t>
      </w:r>
      <w:r>
        <w:rPr>
          <w:sz w:val="24"/>
        </w:rPr>
        <w:t>Parties’</w:t>
      </w:r>
      <w:r>
        <w:rPr>
          <w:spacing w:val="-4"/>
          <w:sz w:val="24"/>
        </w:rPr>
        <w:t> </w:t>
      </w:r>
      <w:r>
        <w:rPr>
          <w:sz w:val="24"/>
        </w:rPr>
        <w:t>relationship</w:t>
      </w:r>
      <w:r>
        <w:rPr>
          <w:spacing w:val="-4"/>
          <w:sz w:val="24"/>
        </w:rPr>
        <w:t> </w:t>
      </w:r>
      <w:r>
        <w:rPr>
          <w:sz w:val="24"/>
        </w:rPr>
        <w:t>without</w:t>
      </w:r>
      <w:r>
        <w:rPr>
          <w:spacing w:val="-5"/>
          <w:sz w:val="24"/>
        </w:rPr>
        <w:t> </w:t>
      </w:r>
      <w:r>
        <w:rPr>
          <w:sz w:val="24"/>
        </w:rPr>
        <w:t>the</w:t>
      </w:r>
      <w:r>
        <w:rPr>
          <w:spacing w:val="-4"/>
          <w:sz w:val="24"/>
        </w:rPr>
        <w:t> </w:t>
      </w:r>
      <w:r>
        <w:rPr>
          <w:sz w:val="24"/>
        </w:rPr>
        <w:t>prior</w:t>
      </w:r>
      <w:r>
        <w:rPr>
          <w:spacing w:val="-4"/>
          <w:sz w:val="24"/>
        </w:rPr>
        <w:t> </w:t>
      </w:r>
      <w:r>
        <w:rPr>
          <w:sz w:val="24"/>
        </w:rPr>
        <w:t>written</w:t>
      </w:r>
      <w:r>
        <w:rPr>
          <w:spacing w:val="-4"/>
          <w:sz w:val="24"/>
        </w:rPr>
        <w:t> </w:t>
      </w:r>
      <w:r>
        <w:rPr>
          <w:sz w:val="24"/>
        </w:rPr>
        <w:t>consent</w:t>
      </w:r>
      <w:r>
        <w:rPr>
          <w:spacing w:val="-4"/>
          <w:sz w:val="24"/>
        </w:rPr>
        <w:t> </w:t>
      </w:r>
      <w:r>
        <w:rPr>
          <w:sz w:val="24"/>
        </w:rPr>
        <w:t>of</w:t>
      </w:r>
      <w:r>
        <w:rPr>
          <w:spacing w:val="-4"/>
          <w:sz w:val="24"/>
        </w:rPr>
        <w:t> </w:t>
      </w:r>
      <w:r>
        <w:rPr>
          <w:sz w:val="24"/>
        </w:rPr>
        <w:t>the</w:t>
      </w:r>
      <w:r>
        <w:rPr>
          <w:spacing w:val="-5"/>
          <w:sz w:val="24"/>
        </w:rPr>
        <w:t> </w:t>
      </w:r>
      <w:r>
        <w:rPr>
          <w:sz w:val="24"/>
        </w:rPr>
        <w:t>other</w:t>
      </w:r>
      <w:r>
        <w:rPr>
          <w:spacing w:val="-4"/>
          <w:sz w:val="24"/>
        </w:rPr>
        <w:t> </w:t>
      </w:r>
      <w:r>
        <w:rPr>
          <w:sz w:val="24"/>
        </w:rPr>
        <w:t>Party, which consent must not be unreasonably withheld or delayed, except as required by law (with prior notice to the other Party where lawful). Exa may identify Customer as a customer of Exa on its website and in marketing materials and, with Customer’s prior approval, in case studies. Customer grants Exa a limited, revocable, non-exclusive, non-transferable license to use, reproduce, and display Customer’s name, logos, trademarks, and service marks (“</w:t>
      </w:r>
      <w:r>
        <w:rPr>
          <w:b/>
          <w:sz w:val="24"/>
        </w:rPr>
        <w:t>Customer Marks</w:t>
      </w:r>
      <w:r>
        <w:rPr>
          <w:sz w:val="24"/>
        </w:rPr>
        <w:t>”) for these purposes. Exa will comply with reasonable</w:t>
      </w:r>
      <w:r>
        <w:rPr>
          <w:spacing w:val="-3"/>
          <w:sz w:val="24"/>
        </w:rPr>
        <w:t> </w:t>
      </w:r>
      <w:r>
        <w:rPr>
          <w:sz w:val="24"/>
        </w:rPr>
        <w:t>Customer</w:t>
      </w:r>
      <w:r>
        <w:rPr>
          <w:spacing w:val="-3"/>
          <w:sz w:val="24"/>
        </w:rPr>
        <w:t> </w:t>
      </w:r>
      <w:r>
        <w:rPr>
          <w:sz w:val="24"/>
        </w:rPr>
        <w:t>guidelines</w:t>
      </w:r>
      <w:r>
        <w:rPr>
          <w:spacing w:val="-4"/>
          <w:sz w:val="24"/>
        </w:rPr>
        <w:t> </w:t>
      </w:r>
      <w:r>
        <w:rPr>
          <w:sz w:val="24"/>
        </w:rPr>
        <w:t>for</w:t>
      </w:r>
      <w:r>
        <w:rPr>
          <w:spacing w:val="-3"/>
          <w:sz w:val="24"/>
        </w:rPr>
        <w:t> </w:t>
      </w:r>
      <w:r>
        <w:rPr>
          <w:sz w:val="24"/>
        </w:rPr>
        <w:t>the</w:t>
      </w:r>
      <w:r>
        <w:rPr>
          <w:spacing w:val="-4"/>
          <w:sz w:val="24"/>
        </w:rPr>
        <w:t> </w:t>
      </w:r>
      <w:r>
        <w:rPr>
          <w:sz w:val="24"/>
        </w:rPr>
        <w:t>use</w:t>
      </w:r>
      <w:r>
        <w:rPr>
          <w:spacing w:val="-4"/>
          <w:sz w:val="24"/>
        </w:rPr>
        <w:t> </w:t>
      </w:r>
      <w:r>
        <w:rPr>
          <w:sz w:val="24"/>
        </w:rPr>
        <w:t>of</w:t>
      </w:r>
      <w:r>
        <w:rPr>
          <w:spacing w:val="-3"/>
          <w:sz w:val="24"/>
        </w:rPr>
        <w:t> </w:t>
      </w:r>
      <w:r>
        <w:rPr>
          <w:sz w:val="24"/>
        </w:rPr>
        <w:t>Customer</w:t>
      </w:r>
      <w:r>
        <w:rPr>
          <w:spacing w:val="-3"/>
          <w:sz w:val="24"/>
        </w:rPr>
        <w:t> </w:t>
      </w:r>
      <w:r>
        <w:rPr>
          <w:sz w:val="24"/>
        </w:rPr>
        <w:t>Marks.</w:t>
      </w:r>
      <w:r>
        <w:rPr>
          <w:spacing w:val="-3"/>
          <w:sz w:val="24"/>
        </w:rPr>
        <w:t> </w:t>
      </w:r>
      <w:r>
        <w:rPr>
          <w:sz w:val="24"/>
        </w:rPr>
        <w:t>All</w:t>
      </w:r>
      <w:r>
        <w:rPr>
          <w:spacing w:val="-4"/>
          <w:sz w:val="24"/>
        </w:rPr>
        <w:t> </w:t>
      </w:r>
      <w:r>
        <w:rPr>
          <w:sz w:val="24"/>
        </w:rPr>
        <w:t>goodwill</w:t>
      </w:r>
      <w:r>
        <w:rPr>
          <w:spacing w:val="-3"/>
          <w:sz w:val="24"/>
        </w:rPr>
        <w:t> </w:t>
      </w:r>
      <w:r>
        <w:rPr>
          <w:sz w:val="24"/>
        </w:rPr>
        <w:t>arising</w:t>
      </w:r>
      <w:r>
        <w:rPr>
          <w:spacing w:val="-3"/>
          <w:sz w:val="24"/>
        </w:rPr>
        <w:t> </w:t>
      </w:r>
      <w:r>
        <w:rPr>
          <w:sz w:val="24"/>
        </w:rPr>
        <w:t>from Exa’s use of Customer Marks inures to Customer.</w:t>
      </w:r>
    </w:p>
    <w:p>
      <w:pPr>
        <w:pStyle w:val="ListParagraph"/>
        <w:numPr>
          <w:ilvl w:val="1"/>
          <w:numId w:val="1"/>
        </w:numPr>
        <w:tabs>
          <w:tab w:pos="578" w:val="left" w:leader="none"/>
        </w:tabs>
        <w:spacing w:line="266" w:lineRule="auto" w:before="107" w:after="0"/>
        <w:ind w:left="578" w:right="59" w:hanging="576"/>
        <w:jc w:val="left"/>
        <w:rPr>
          <w:sz w:val="24"/>
        </w:rPr>
      </w:pPr>
      <w:r>
        <w:rPr>
          <w:b/>
          <w:sz w:val="24"/>
        </w:rPr>
        <w:t>Assignment. </w:t>
      </w:r>
      <w:r>
        <w:rPr>
          <w:sz w:val="24"/>
        </w:rPr>
        <w:t>Neither Party may assign this Agreement, in whole or in part, without the other</w:t>
      </w:r>
      <w:r>
        <w:rPr>
          <w:spacing w:val="-4"/>
          <w:sz w:val="24"/>
        </w:rPr>
        <w:t> </w:t>
      </w:r>
      <w:r>
        <w:rPr>
          <w:sz w:val="24"/>
        </w:rPr>
        <w:t>Party’s</w:t>
      </w:r>
      <w:r>
        <w:rPr>
          <w:spacing w:val="-4"/>
          <w:sz w:val="24"/>
        </w:rPr>
        <w:t> </w:t>
      </w:r>
      <w:r>
        <w:rPr>
          <w:sz w:val="24"/>
        </w:rPr>
        <w:t>prior</w:t>
      </w:r>
      <w:r>
        <w:rPr>
          <w:spacing w:val="-4"/>
          <w:sz w:val="24"/>
        </w:rPr>
        <w:t> </w:t>
      </w:r>
      <w:r>
        <w:rPr>
          <w:sz w:val="24"/>
        </w:rPr>
        <w:t>written</w:t>
      </w:r>
      <w:r>
        <w:rPr>
          <w:spacing w:val="-4"/>
          <w:sz w:val="24"/>
        </w:rPr>
        <w:t> </w:t>
      </w:r>
      <w:r>
        <w:rPr>
          <w:sz w:val="24"/>
        </w:rPr>
        <w:t>consent.</w:t>
      </w:r>
      <w:r>
        <w:rPr>
          <w:spacing w:val="-4"/>
          <w:sz w:val="24"/>
        </w:rPr>
        <w:t> </w:t>
      </w:r>
      <w:r>
        <w:rPr>
          <w:sz w:val="24"/>
        </w:rPr>
        <w:t>Notwithstanding</w:t>
      </w:r>
      <w:r>
        <w:rPr>
          <w:spacing w:val="-4"/>
          <w:sz w:val="24"/>
        </w:rPr>
        <w:t> </w:t>
      </w:r>
      <w:r>
        <w:rPr>
          <w:sz w:val="24"/>
        </w:rPr>
        <w:t>the</w:t>
      </w:r>
      <w:r>
        <w:rPr>
          <w:spacing w:val="-5"/>
          <w:sz w:val="24"/>
        </w:rPr>
        <w:t> </w:t>
      </w:r>
      <w:r>
        <w:rPr>
          <w:sz w:val="24"/>
        </w:rPr>
        <w:t>foregoing,</w:t>
      </w:r>
      <w:r>
        <w:rPr>
          <w:spacing w:val="-4"/>
          <w:sz w:val="24"/>
        </w:rPr>
        <w:t> </w:t>
      </w:r>
      <w:r>
        <w:rPr>
          <w:sz w:val="24"/>
        </w:rPr>
        <w:t>either</w:t>
      </w:r>
      <w:r>
        <w:rPr>
          <w:spacing w:val="-4"/>
          <w:sz w:val="24"/>
        </w:rPr>
        <w:t> </w:t>
      </w:r>
      <w:r>
        <w:rPr>
          <w:sz w:val="24"/>
        </w:rPr>
        <w:t>Party</w:t>
      </w:r>
      <w:r>
        <w:rPr>
          <w:spacing w:val="-4"/>
          <w:sz w:val="24"/>
        </w:rPr>
        <w:t> </w:t>
      </w:r>
      <w:r>
        <w:rPr>
          <w:sz w:val="24"/>
        </w:rPr>
        <w:t>may</w:t>
      </w:r>
      <w:r>
        <w:rPr>
          <w:spacing w:val="-4"/>
          <w:sz w:val="24"/>
        </w:rPr>
        <w:t> </w:t>
      </w:r>
      <w:r>
        <w:rPr>
          <w:sz w:val="24"/>
        </w:rPr>
        <w:t>assign this Agreement without consent (a) to an affiliate or (b) in connection with a merger, consolidation, reorganization, or sale of all or substantially all of the assigning Party’s assets</w:t>
      </w:r>
      <w:r>
        <w:rPr>
          <w:spacing w:val="-5"/>
          <w:sz w:val="24"/>
        </w:rPr>
        <w:t> </w:t>
      </w:r>
      <w:r>
        <w:rPr>
          <w:sz w:val="24"/>
        </w:rPr>
        <w:t>or</w:t>
      </w:r>
      <w:r>
        <w:rPr>
          <w:spacing w:val="-4"/>
          <w:sz w:val="24"/>
        </w:rPr>
        <w:t> </w:t>
      </w:r>
      <w:r>
        <w:rPr>
          <w:sz w:val="24"/>
        </w:rPr>
        <w:t>business</w:t>
      </w:r>
      <w:r>
        <w:rPr>
          <w:spacing w:val="-4"/>
          <w:sz w:val="24"/>
        </w:rPr>
        <w:t> </w:t>
      </w:r>
      <w:r>
        <w:rPr>
          <w:sz w:val="24"/>
        </w:rPr>
        <w:t>to</w:t>
      </w:r>
      <w:r>
        <w:rPr>
          <w:spacing w:val="-4"/>
          <w:sz w:val="24"/>
        </w:rPr>
        <w:t> </w:t>
      </w:r>
      <w:r>
        <w:rPr>
          <w:sz w:val="24"/>
        </w:rPr>
        <w:t>which</w:t>
      </w:r>
      <w:r>
        <w:rPr>
          <w:spacing w:val="-4"/>
          <w:sz w:val="24"/>
        </w:rPr>
        <w:t> </w:t>
      </w:r>
      <w:r>
        <w:rPr>
          <w:sz w:val="24"/>
        </w:rPr>
        <w:t>this</w:t>
      </w:r>
      <w:r>
        <w:rPr>
          <w:spacing w:val="-4"/>
          <w:sz w:val="24"/>
        </w:rPr>
        <w:t> </w:t>
      </w:r>
      <w:r>
        <w:rPr>
          <w:sz w:val="24"/>
        </w:rPr>
        <w:t>Agreement</w:t>
      </w:r>
      <w:r>
        <w:rPr>
          <w:spacing w:val="-4"/>
          <w:sz w:val="24"/>
        </w:rPr>
        <w:t> </w:t>
      </w:r>
      <w:r>
        <w:rPr>
          <w:sz w:val="24"/>
        </w:rPr>
        <w:t>relates;</w:t>
      </w:r>
      <w:r>
        <w:rPr>
          <w:spacing w:val="-4"/>
          <w:sz w:val="24"/>
        </w:rPr>
        <w:t> </w:t>
      </w:r>
      <w:r>
        <w:rPr>
          <w:sz w:val="24"/>
        </w:rPr>
        <w:t>any</w:t>
      </w:r>
      <w:r>
        <w:rPr>
          <w:spacing w:val="-4"/>
          <w:sz w:val="24"/>
        </w:rPr>
        <w:t> </w:t>
      </w:r>
      <w:r>
        <w:rPr>
          <w:sz w:val="24"/>
        </w:rPr>
        <w:t>other</w:t>
      </w:r>
      <w:r>
        <w:rPr>
          <w:spacing w:val="-5"/>
          <w:sz w:val="24"/>
        </w:rPr>
        <w:t> </w:t>
      </w:r>
      <w:r>
        <w:rPr>
          <w:sz w:val="24"/>
        </w:rPr>
        <w:t>purported</w:t>
      </w:r>
      <w:r>
        <w:rPr>
          <w:spacing w:val="-4"/>
          <w:sz w:val="24"/>
        </w:rPr>
        <w:t> </w:t>
      </w:r>
      <w:r>
        <w:rPr>
          <w:sz w:val="24"/>
        </w:rPr>
        <w:t>assignment</w:t>
      </w:r>
      <w:r>
        <w:rPr>
          <w:spacing w:val="-5"/>
          <w:sz w:val="24"/>
        </w:rPr>
        <w:t> </w:t>
      </w:r>
      <w:r>
        <w:rPr>
          <w:sz w:val="24"/>
        </w:rPr>
        <w:t>is</w:t>
      </w:r>
      <w:r>
        <w:rPr>
          <w:spacing w:val="-5"/>
          <w:sz w:val="24"/>
        </w:rPr>
        <w:t> </w:t>
      </w:r>
      <w:r>
        <w:rPr>
          <w:sz w:val="24"/>
        </w:rPr>
        <w:t>void. This Agreement binds and benefits permitted successors and assigns.</w:t>
      </w:r>
    </w:p>
    <w:p>
      <w:pPr>
        <w:pStyle w:val="ListParagraph"/>
        <w:numPr>
          <w:ilvl w:val="1"/>
          <w:numId w:val="1"/>
        </w:numPr>
        <w:tabs>
          <w:tab w:pos="578" w:val="left" w:leader="none"/>
        </w:tabs>
        <w:spacing w:line="266" w:lineRule="auto" w:before="112" w:after="0"/>
        <w:ind w:left="578" w:right="265" w:hanging="576"/>
        <w:jc w:val="left"/>
        <w:rPr>
          <w:sz w:val="24"/>
        </w:rPr>
      </w:pPr>
      <w:r>
        <w:rPr>
          <w:b/>
          <w:sz w:val="24"/>
        </w:rPr>
        <w:t>Force</w:t>
      </w:r>
      <w:r>
        <w:rPr>
          <w:b/>
          <w:spacing w:val="-4"/>
          <w:sz w:val="24"/>
        </w:rPr>
        <w:t> </w:t>
      </w:r>
      <w:r>
        <w:rPr>
          <w:b/>
          <w:sz w:val="24"/>
        </w:rPr>
        <w:t>Majeure.</w:t>
      </w:r>
      <w:r>
        <w:rPr>
          <w:b/>
          <w:spacing w:val="-3"/>
          <w:sz w:val="24"/>
        </w:rPr>
        <w:t> </w:t>
      </w:r>
      <w:r>
        <w:rPr>
          <w:sz w:val="24"/>
        </w:rPr>
        <w:t>Except</w:t>
      </w:r>
      <w:r>
        <w:rPr>
          <w:spacing w:val="-4"/>
          <w:sz w:val="24"/>
        </w:rPr>
        <w:t> </w:t>
      </w:r>
      <w:r>
        <w:rPr>
          <w:sz w:val="24"/>
        </w:rPr>
        <w:t>for</w:t>
      </w:r>
      <w:r>
        <w:rPr>
          <w:spacing w:val="-4"/>
          <w:sz w:val="24"/>
        </w:rPr>
        <w:t> </w:t>
      </w:r>
      <w:r>
        <w:rPr>
          <w:sz w:val="24"/>
        </w:rPr>
        <w:t>payment</w:t>
      </w:r>
      <w:r>
        <w:rPr>
          <w:spacing w:val="-4"/>
          <w:sz w:val="24"/>
        </w:rPr>
        <w:t> </w:t>
      </w:r>
      <w:r>
        <w:rPr>
          <w:sz w:val="24"/>
        </w:rPr>
        <w:t>obligations,</w:t>
      </w:r>
      <w:r>
        <w:rPr>
          <w:spacing w:val="-4"/>
          <w:sz w:val="24"/>
        </w:rPr>
        <w:t> </w:t>
      </w:r>
      <w:r>
        <w:rPr>
          <w:sz w:val="24"/>
        </w:rPr>
        <w:t>neither</w:t>
      </w:r>
      <w:r>
        <w:rPr>
          <w:spacing w:val="-4"/>
          <w:sz w:val="24"/>
        </w:rPr>
        <w:t> </w:t>
      </w:r>
      <w:r>
        <w:rPr>
          <w:sz w:val="24"/>
        </w:rPr>
        <w:t>Party</w:t>
      </w:r>
      <w:r>
        <w:rPr>
          <w:spacing w:val="-4"/>
          <w:sz w:val="24"/>
        </w:rPr>
        <w:t> </w:t>
      </w:r>
      <w:r>
        <w:rPr>
          <w:sz w:val="24"/>
        </w:rPr>
        <w:t>is</w:t>
      </w:r>
      <w:r>
        <w:rPr>
          <w:spacing w:val="-4"/>
          <w:sz w:val="24"/>
        </w:rPr>
        <w:t> </w:t>
      </w:r>
      <w:r>
        <w:rPr>
          <w:sz w:val="24"/>
        </w:rPr>
        <w:t>liable</w:t>
      </w:r>
      <w:r>
        <w:rPr>
          <w:spacing w:val="-4"/>
          <w:sz w:val="24"/>
        </w:rPr>
        <w:t> </w:t>
      </w:r>
      <w:r>
        <w:rPr>
          <w:sz w:val="24"/>
        </w:rPr>
        <w:t>for</w:t>
      </w:r>
      <w:r>
        <w:rPr>
          <w:spacing w:val="-4"/>
          <w:sz w:val="24"/>
        </w:rPr>
        <w:t> </w:t>
      </w:r>
      <w:r>
        <w:rPr>
          <w:sz w:val="24"/>
        </w:rPr>
        <w:t>any</w:t>
      </w:r>
      <w:r>
        <w:rPr>
          <w:spacing w:val="-4"/>
          <w:sz w:val="24"/>
        </w:rPr>
        <w:t> </w:t>
      </w:r>
      <w:r>
        <w:rPr>
          <w:sz w:val="24"/>
        </w:rPr>
        <w:t>failure</w:t>
      </w:r>
      <w:r>
        <w:rPr>
          <w:spacing w:val="-5"/>
          <w:sz w:val="24"/>
        </w:rPr>
        <w:t> </w:t>
      </w:r>
      <w:r>
        <w:rPr>
          <w:sz w:val="24"/>
        </w:rPr>
        <w:t>or delay in performance caused by circumstances beyond its reasonable control, including acts of God, natural disasters, fire, terrorism, labor disputes, epidemics, internet or telecommunications failures, civil unrest, war or armed conflict, equipment failures, criminal acts of third parties, or governmental actions.</w:t>
      </w:r>
    </w:p>
    <w:p>
      <w:pPr>
        <w:pStyle w:val="ListParagraph"/>
        <w:numPr>
          <w:ilvl w:val="1"/>
          <w:numId w:val="1"/>
        </w:numPr>
        <w:tabs>
          <w:tab w:pos="578" w:val="left" w:leader="none"/>
        </w:tabs>
        <w:spacing w:line="266" w:lineRule="auto" w:before="113" w:after="0"/>
        <w:ind w:left="578" w:right="225" w:hanging="576"/>
        <w:jc w:val="left"/>
        <w:rPr>
          <w:sz w:val="24"/>
        </w:rPr>
      </w:pPr>
      <w:r>
        <w:rPr>
          <w:b/>
          <w:sz w:val="24"/>
        </w:rPr>
        <w:t>Independent Contractors. </w:t>
      </w:r>
      <w:r>
        <w:rPr>
          <w:sz w:val="24"/>
        </w:rPr>
        <w:t>The Parties are independent contractors. Nothing in this Agreement creates a partnership, joint venture, agency, employment, or fiduciary relationship</w:t>
      </w:r>
      <w:r>
        <w:rPr>
          <w:spacing w:val="-4"/>
          <w:sz w:val="24"/>
        </w:rPr>
        <w:t> </w:t>
      </w:r>
      <w:r>
        <w:rPr>
          <w:sz w:val="24"/>
        </w:rPr>
        <w:t>between</w:t>
      </w:r>
      <w:r>
        <w:rPr>
          <w:spacing w:val="-4"/>
          <w:sz w:val="24"/>
        </w:rPr>
        <w:t> </w:t>
      </w:r>
      <w:r>
        <w:rPr>
          <w:sz w:val="24"/>
        </w:rPr>
        <w:t>the</w:t>
      </w:r>
      <w:r>
        <w:rPr>
          <w:spacing w:val="-5"/>
          <w:sz w:val="24"/>
        </w:rPr>
        <w:t> </w:t>
      </w:r>
      <w:r>
        <w:rPr>
          <w:sz w:val="24"/>
        </w:rPr>
        <w:t>Parties.</w:t>
      </w:r>
      <w:r>
        <w:rPr>
          <w:spacing w:val="-4"/>
          <w:sz w:val="24"/>
        </w:rPr>
        <w:t> </w:t>
      </w:r>
      <w:r>
        <w:rPr>
          <w:sz w:val="24"/>
        </w:rPr>
        <w:t>Neither</w:t>
      </w:r>
      <w:r>
        <w:rPr>
          <w:spacing w:val="-4"/>
          <w:sz w:val="24"/>
        </w:rPr>
        <w:t> </w:t>
      </w:r>
      <w:r>
        <w:rPr>
          <w:sz w:val="24"/>
        </w:rPr>
        <w:t>Party</w:t>
      </w:r>
      <w:r>
        <w:rPr>
          <w:spacing w:val="-4"/>
          <w:sz w:val="24"/>
        </w:rPr>
        <w:t> </w:t>
      </w:r>
      <w:r>
        <w:rPr>
          <w:sz w:val="24"/>
        </w:rPr>
        <w:t>may</w:t>
      </w:r>
      <w:r>
        <w:rPr>
          <w:spacing w:val="-4"/>
          <w:sz w:val="24"/>
        </w:rPr>
        <w:t> </w:t>
      </w:r>
      <w:r>
        <w:rPr>
          <w:sz w:val="24"/>
        </w:rPr>
        <w:t>bind</w:t>
      </w:r>
      <w:r>
        <w:rPr>
          <w:spacing w:val="-4"/>
          <w:sz w:val="24"/>
        </w:rPr>
        <w:t> </w:t>
      </w:r>
      <w:r>
        <w:rPr>
          <w:sz w:val="24"/>
        </w:rPr>
        <w:t>the</w:t>
      </w:r>
      <w:r>
        <w:rPr>
          <w:spacing w:val="-4"/>
          <w:sz w:val="24"/>
        </w:rPr>
        <w:t> </w:t>
      </w:r>
      <w:r>
        <w:rPr>
          <w:sz w:val="24"/>
        </w:rPr>
        <w:t>other.</w:t>
      </w:r>
      <w:r>
        <w:rPr>
          <w:spacing w:val="-4"/>
          <w:sz w:val="24"/>
        </w:rPr>
        <w:t> </w:t>
      </w:r>
      <w:r>
        <w:rPr>
          <w:sz w:val="24"/>
        </w:rPr>
        <w:t>This</w:t>
      </w:r>
      <w:r>
        <w:rPr>
          <w:spacing w:val="-4"/>
          <w:sz w:val="24"/>
        </w:rPr>
        <w:t> </w:t>
      </w:r>
      <w:r>
        <w:rPr>
          <w:sz w:val="24"/>
        </w:rPr>
        <w:t>Agreement</w:t>
      </w:r>
      <w:r>
        <w:rPr>
          <w:spacing w:val="-4"/>
          <w:sz w:val="24"/>
        </w:rPr>
        <w:t> </w:t>
      </w:r>
      <w:r>
        <w:rPr>
          <w:sz w:val="24"/>
        </w:rPr>
        <w:t>is</w:t>
      </w:r>
      <w:r>
        <w:rPr>
          <w:spacing w:val="-5"/>
          <w:sz w:val="24"/>
        </w:rPr>
        <w:t> </w:t>
      </w:r>
      <w:r>
        <w:rPr>
          <w:sz w:val="24"/>
        </w:rPr>
        <w:t>for the sole benefit of the Parties. It does not create rights for any third party.</w:t>
      </w:r>
    </w:p>
    <w:p>
      <w:pPr>
        <w:pStyle w:val="ListParagraph"/>
        <w:numPr>
          <w:ilvl w:val="1"/>
          <w:numId w:val="1"/>
        </w:numPr>
        <w:tabs>
          <w:tab w:pos="578" w:val="left" w:leader="none"/>
        </w:tabs>
        <w:spacing w:line="266" w:lineRule="auto" w:before="115" w:after="0"/>
        <w:ind w:left="578" w:right="113" w:hanging="576"/>
        <w:jc w:val="left"/>
        <w:rPr>
          <w:sz w:val="24"/>
        </w:rPr>
      </w:pPr>
      <w:r>
        <w:rPr>
          <w:b/>
          <w:sz w:val="24"/>
        </w:rPr>
        <w:t>Notices.</w:t>
      </w:r>
      <w:r>
        <w:rPr>
          <w:b/>
          <w:spacing w:val="-2"/>
          <w:sz w:val="24"/>
        </w:rPr>
        <w:t> </w:t>
      </w:r>
      <w:r>
        <w:rPr>
          <w:sz w:val="24"/>
        </w:rPr>
        <w:t>All</w:t>
      </w:r>
      <w:r>
        <w:rPr>
          <w:spacing w:val="-3"/>
          <w:sz w:val="24"/>
        </w:rPr>
        <w:t> </w:t>
      </w:r>
      <w:r>
        <w:rPr>
          <w:sz w:val="24"/>
        </w:rPr>
        <w:t>notices</w:t>
      </w:r>
      <w:r>
        <w:rPr>
          <w:spacing w:val="-3"/>
          <w:sz w:val="24"/>
        </w:rPr>
        <w:t> </w:t>
      </w:r>
      <w:r>
        <w:rPr>
          <w:sz w:val="24"/>
        </w:rPr>
        <w:t>under</w:t>
      </w:r>
      <w:r>
        <w:rPr>
          <w:spacing w:val="-3"/>
          <w:sz w:val="24"/>
        </w:rPr>
        <w:t> </w:t>
      </w:r>
      <w:r>
        <w:rPr>
          <w:sz w:val="24"/>
        </w:rPr>
        <w:t>this</w:t>
      </w:r>
      <w:r>
        <w:rPr>
          <w:spacing w:val="-3"/>
          <w:sz w:val="24"/>
        </w:rPr>
        <w:t> </w:t>
      </w:r>
      <w:r>
        <w:rPr>
          <w:sz w:val="24"/>
        </w:rPr>
        <w:t>Agreement</w:t>
      </w:r>
      <w:r>
        <w:rPr>
          <w:spacing w:val="-3"/>
          <w:sz w:val="24"/>
        </w:rPr>
        <w:t> </w:t>
      </w:r>
      <w:r>
        <w:rPr>
          <w:sz w:val="24"/>
        </w:rPr>
        <w:t>must</w:t>
      </w:r>
      <w:r>
        <w:rPr>
          <w:spacing w:val="-2"/>
          <w:sz w:val="24"/>
        </w:rPr>
        <w:t> </w:t>
      </w:r>
      <w:r>
        <w:rPr>
          <w:sz w:val="24"/>
        </w:rPr>
        <w:t>be</w:t>
      </w:r>
      <w:r>
        <w:rPr>
          <w:spacing w:val="-2"/>
          <w:sz w:val="24"/>
        </w:rPr>
        <w:t> </w:t>
      </w:r>
      <w:r>
        <w:rPr>
          <w:sz w:val="24"/>
        </w:rPr>
        <w:t>in</w:t>
      </w:r>
      <w:r>
        <w:rPr>
          <w:spacing w:val="-2"/>
          <w:sz w:val="24"/>
        </w:rPr>
        <w:t> </w:t>
      </w:r>
      <w:r>
        <w:rPr>
          <w:sz w:val="24"/>
        </w:rPr>
        <w:t>writing.</w:t>
      </w:r>
      <w:r>
        <w:rPr>
          <w:spacing w:val="-2"/>
          <w:sz w:val="24"/>
        </w:rPr>
        <w:t> </w:t>
      </w:r>
      <w:r>
        <w:rPr>
          <w:sz w:val="24"/>
        </w:rPr>
        <w:t>Notices</w:t>
      </w:r>
      <w:r>
        <w:rPr>
          <w:spacing w:val="-2"/>
          <w:sz w:val="24"/>
        </w:rPr>
        <w:t> </w:t>
      </w:r>
      <w:r>
        <w:rPr>
          <w:sz w:val="24"/>
        </w:rPr>
        <w:t>to</w:t>
      </w:r>
      <w:r>
        <w:rPr>
          <w:spacing w:val="-2"/>
          <w:sz w:val="24"/>
        </w:rPr>
        <w:t> </w:t>
      </w:r>
      <w:r>
        <w:rPr>
          <w:sz w:val="24"/>
        </w:rPr>
        <w:t>Exa</w:t>
      </w:r>
      <w:r>
        <w:rPr>
          <w:spacing w:val="-2"/>
          <w:sz w:val="24"/>
        </w:rPr>
        <w:t> </w:t>
      </w:r>
      <w:r>
        <w:rPr>
          <w:sz w:val="24"/>
        </w:rPr>
        <w:t>must</w:t>
      </w:r>
      <w:r>
        <w:rPr>
          <w:spacing w:val="-3"/>
          <w:sz w:val="24"/>
        </w:rPr>
        <w:t> </w:t>
      </w:r>
      <w:r>
        <w:rPr>
          <w:sz w:val="24"/>
        </w:rPr>
        <w:t>be</w:t>
      </w:r>
      <w:r>
        <w:rPr>
          <w:spacing w:val="-2"/>
          <w:sz w:val="24"/>
        </w:rPr>
        <w:t> </w:t>
      </w:r>
      <w:r>
        <w:rPr>
          <w:sz w:val="24"/>
        </w:rPr>
        <w:t>sent to </w:t>
      </w:r>
      <w:hyperlink r:id="rId9">
        <w:r>
          <w:rPr>
            <w:sz w:val="24"/>
          </w:rPr>
          <w:t>legal@exa.ai</w:t>
        </w:r>
      </w:hyperlink>
      <w:r>
        <w:rPr>
          <w:sz w:val="24"/>
        </w:rPr>
        <w:t> (or to such other address as Exa designates in writing). Notices to Customer must be sent to the address set out on the Order Form (or to such other address as</w:t>
      </w:r>
      <w:r>
        <w:rPr>
          <w:spacing w:val="-2"/>
          <w:sz w:val="24"/>
        </w:rPr>
        <w:t> </w:t>
      </w:r>
      <w:r>
        <w:rPr>
          <w:sz w:val="24"/>
        </w:rPr>
        <w:t>Customer</w:t>
      </w:r>
      <w:r>
        <w:rPr>
          <w:spacing w:val="-1"/>
          <w:sz w:val="24"/>
        </w:rPr>
        <w:t> </w:t>
      </w:r>
      <w:r>
        <w:rPr>
          <w:sz w:val="24"/>
        </w:rPr>
        <w:t>designates</w:t>
      </w:r>
      <w:r>
        <w:rPr>
          <w:spacing w:val="-2"/>
          <w:sz w:val="24"/>
        </w:rPr>
        <w:t> </w:t>
      </w:r>
      <w:r>
        <w:rPr>
          <w:sz w:val="24"/>
        </w:rPr>
        <w:t>in</w:t>
      </w:r>
      <w:r>
        <w:rPr>
          <w:spacing w:val="-1"/>
          <w:sz w:val="24"/>
        </w:rPr>
        <w:t> </w:t>
      </w:r>
      <w:r>
        <w:rPr>
          <w:sz w:val="24"/>
        </w:rPr>
        <w:t>writing).</w:t>
      </w:r>
      <w:r>
        <w:rPr>
          <w:spacing w:val="-1"/>
          <w:sz w:val="24"/>
        </w:rPr>
        <w:t> </w:t>
      </w:r>
      <w:r>
        <w:rPr>
          <w:sz w:val="24"/>
        </w:rPr>
        <w:t>A</w:t>
      </w:r>
      <w:r>
        <w:rPr>
          <w:spacing w:val="-1"/>
          <w:sz w:val="24"/>
        </w:rPr>
        <w:t> </w:t>
      </w:r>
      <w:r>
        <w:rPr>
          <w:sz w:val="24"/>
        </w:rPr>
        <w:t>notice</w:t>
      </w:r>
      <w:r>
        <w:rPr>
          <w:spacing w:val="-2"/>
          <w:sz w:val="24"/>
        </w:rPr>
        <w:t> </w:t>
      </w:r>
      <w:r>
        <w:rPr>
          <w:sz w:val="24"/>
        </w:rPr>
        <w:t>is</w:t>
      </w:r>
      <w:r>
        <w:rPr>
          <w:spacing w:val="-2"/>
          <w:sz w:val="24"/>
        </w:rPr>
        <w:t> </w:t>
      </w:r>
      <w:r>
        <w:rPr>
          <w:sz w:val="24"/>
        </w:rPr>
        <w:t>deemed</w:t>
      </w:r>
      <w:r>
        <w:rPr>
          <w:spacing w:val="-1"/>
          <w:sz w:val="24"/>
        </w:rPr>
        <w:t> </w:t>
      </w:r>
      <w:r>
        <w:rPr>
          <w:sz w:val="24"/>
        </w:rPr>
        <w:t>given</w:t>
      </w:r>
      <w:r>
        <w:rPr>
          <w:spacing w:val="-1"/>
          <w:sz w:val="24"/>
        </w:rPr>
        <w:t> </w:t>
      </w:r>
      <w:r>
        <w:rPr>
          <w:sz w:val="24"/>
        </w:rPr>
        <w:t>on</w:t>
      </w:r>
      <w:r>
        <w:rPr>
          <w:spacing w:val="-1"/>
          <w:sz w:val="24"/>
        </w:rPr>
        <w:t> </w:t>
      </w:r>
      <w:r>
        <w:rPr>
          <w:sz w:val="24"/>
        </w:rPr>
        <w:t>(a)</w:t>
      </w:r>
      <w:r>
        <w:rPr>
          <w:spacing w:val="-1"/>
          <w:sz w:val="24"/>
        </w:rPr>
        <w:t> </w:t>
      </w:r>
      <w:r>
        <w:rPr>
          <w:sz w:val="24"/>
        </w:rPr>
        <w:t>personal</w:t>
      </w:r>
      <w:r>
        <w:rPr>
          <w:spacing w:val="-1"/>
          <w:sz w:val="24"/>
        </w:rPr>
        <w:t> </w:t>
      </w:r>
      <w:r>
        <w:rPr>
          <w:sz w:val="24"/>
        </w:rPr>
        <w:t>delivery;</w:t>
      </w:r>
      <w:r>
        <w:rPr>
          <w:spacing w:val="-1"/>
          <w:sz w:val="24"/>
        </w:rPr>
        <w:t> </w:t>
      </w:r>
      <w:r>
        <w:rPr>
          <w:sz w:val="24"/>
        </w:rPr>
        <w:t>(b) one business day after deposit with a nationally recognized overnight courier with tracking;</w:t>
      </w:r>
      <w:r>
        <w:rPr>
          <w:spacing w:val="-4"/>
          <w:sz w:val="24"/>
        </w:rPr>
        <w:t> </w:t>
      </w:r>
      <w:r>
        <w:rPr>
          <w:sz w:val="24"/>
        </w:rPr>
        <w:t>(c)</w:t>
      </w:r>
      <w:r>
        <w:rPr>
          <w:spacing w:val="-4"/>
          <w:sz w:val="24"/>
        </w:rPr>
        <w:t> </w:t>
      </w:r>
      <w:r>
        <w:rPr>
          <w:sz w:val="24"/>
        </w:rPr>
        <w:t>two</w:t>
      </w:r>
      <w:r>
        <w:rPr>
          <w:spacing w:val="-4"/>
          <w:sz w:val="24"/>
        </w:rPr>
        <w:t> </w:t>
      </w:r>
      <w:r>
        <w:rPr>
          <w:sz w:val="24"/>
        </w:rPr>
        <w:t>business</w:t>
      </w:r>
      <w:r>
        <w:rPr>
          <w:spacing w:val="-5"/>
          <w:sz w:val="24"/>
        </w:rPr>
        <w:t> </w:t>
      </w:r>
      <w:r>
        <w:rPr>
          <w:sz w:val="24"/>
        </w:rPr>
        <w:t>days</w:t>
      </w:r>
      <w:r>
        <w:rPr>
          <w:spacing w:val="-5"/>
          <w:sz w:val="24"/>
        </w:rPr>
        <w:t> </w:t>
      </w:r>
      <w:r>
        <w:rPr>
          <w:sz w:val="24"/>
        </w:rPr>
        <w:t>after</w:t>
      </w:r>
      <w:r>
        <w:rPr>
          <w:spacing w:val="-4"/>
          <w:sz w:val="24"/>
        </w:rPr>
        <w:t> </w:t>
      </w:r>
      <w:r>
        <w:rPr>
          <w:sz w:val="24"/>
        </w:rPr>
        <w:t>deposit</w:t>
      </w:r>
      <w:r>
        <w:rPr>
          <w:spacing w:val="-4"/>
          <w:sz w:val="24"/>
        </w:rPr>
        <w:t> </w:t>
      </w:r>
      <w:r>
        <w:rPr>
          <w:sz w:val="24"/>
        </w:rPr>
        <w:t>in</w:t>
      </w:r>
      <w:r>
        <w:rPr>
          <w:spacing w:val="-4"/>
          <w:sz w:val="24"/>
        </w:rPr>
        <w:t> </w:t>
      </w:r>
      <w:r>
        <w:rPr>
          <w:sz w:val="24"/>
        </w:rPr>
        <w:t>the</w:t>
      </w:r>
      <w:r>
        <w:rPr>
          <w:spacing w:val="-4"/>
          <w:sz w:val="24"/>
        </w:rPr>
        <w:t> </w:t>
      </w:r>
      <w:r>
        <w:rPr>
          <w:sz w:val="24"/>
        </w:rPr>
        <w:t>U.S.</w:t>
      </w:r>
      <w:r>
        <w:rPr>
          <w:spacing w:val="-4"/>
          <w:sz w:val="24"/>
        </w:rPr>
        <w:t> </w:t>
      </w:r>
      <w:r>
        <w:rPr>
          <w:sz w:val="24"/>
        </w:rPr>
        <w:t>mail,</w:t>
      </w:r>
      <w:r>
        <w:rPr>
          <w:spacing w:val="-4"/>
          <w:sz w:val="24"/>
        </w:rPr>
        <w:t> </w:t>
      </w:r>
      <w:r>
        <w:rPr>
          <w:sz w:val="24"/>
        </w:rPr>
        <w:t>certified</w:t>
      </w:r>
      <w:r>
        <w:rPr>
          <w:spacing w:val="-4"/>
          <w:sz w:val="24"/>
        </w:rPr>
        <w:t> </w:t>
      </w:r>
      <w:r>
        <w:rPr>
          <w:sz w:val="24"/>
        </w:rPr>
        <w:t>or</w:t>
      </w:r>
      <w:r>
        <w:rPr>
          <w:spacing w:val="-4"/>
          <w:sz w:val="24"/>
        </w:rPr>
        <w:t> </w:t>
      </w:r>
      <w:r>
        <w:rPr>
          <w:sz w:val="24"/>
        </w:rPr>
        <w:t>registered,</w:t>
      </w:r>
      <w:r>
        <w:rPr>
          <w:spacing w:val="-4"/>
          <w:sz w:val="24"/>
        </w:rPr>
        <w:t> </w:t>
      </w:r>
      <w:r>
        <w:rPr>
          <w:sz w:val="24"/>
        </w:rPr>
        <w:t>return receipt requested; or (d) the date of transmission by email if sent before 5:00 p.m. Pacific Time (or the next business day if sent later).</w:t>
      </w:r>
    </w:p>
    <w:p>
      <w:pPr>
        <w:pStyle w:val="ListParagraph"/>
        <w:numPr>
          <w:ilvl w:val="1"/>
          <w:numId w:val="1"/>
        </w:numPr>
        <w:tabs>
          <w:tab w:pos="578" w:val="left" w:leader="none"/>
        </w:tabs>
        <w:spacing w:line="266" w:lineRule="auto" w:before="109" w:after="0"/>
        <w:ind w:left="578" w:right="276" w:hanging="576"/>
        <w:jc w:val="both"/>
        <w:rPr>
          <w:sz w:val="24"/>
        </w:rPr>
      </w:pPr>
      <w:r>
        <w:rPr>
          <w:b/>
          <w:sz w:val="24"/>
        </w:rPr>
        <w:t>Entire</w:t>
      </w:r>
      <w:r>
        <w:rPr>
          <w:b/>
          <w:spacing w:val="-5"/>
          <w:sz w:val="24"/>
        </w:rPr>
        <w:t> </w:t>
      </w:r>
      <w:r>
        <w:rPr>
          <w:b/>
          <w:sz w:val="24"/>
        </w:rPr>
        <w:t>Agreement;</w:t>
      </w:r>
      <w:r>
        <w:rPr>
          <w:b/>
          <w:spacing w:val="-5"/>
          <w:sz w:val="24"/>
        </w:rPr>
        <w:t> </w:t>
      </w:r>
      <w:r>
        <w:rPr>
          <w:b/>
          <w:sz w:val="24"/>
        </w:rPr>
        <w:t>Order</w:t>
      </w:r>
      <w:r>
        <w:rPr>
          <w:b/>
          <w:spacing w:val="-6"/>
          <w:sz w:val="24"/>
        </w:rPr>
        <w:t> </w:t>
      </w:r>
      <w:r>
        <w:rPr>
          <w:b/>
          <w:sz w:val="24"/>
        </w:rPr>
        <w:t>of</w:t>
      </w:r>
      <w:r>
        <w:rPr>
          <w:b/>
          <w:spacing w:val="-5"/>
          <w:sz w:val="24"/>
        </w:rPr>
        <w:t> </w:t>
      </w:r>
      <w:r>
        <w:rPr>
          <w:b/>
          <w:sz w:val="24"/>
        </w:rPr>
        <w:t>Precedence.</w:t>
      </w:r>
      <w:r>
        <w:rPr>
          <w:b/>
          <w:spacing w:val="-2"/>
          <w:sz w:val="24"/>
        </w:rPr>
        <w:t> </w:t>
      </w:r>
      <w:r>
        <w:rPr>
          <w:sz w:val="24"/>
        </w:rPr>
        <w:t>This</w:t>
      </w:r>
      <w:r>
        <w:rPr>
          <w:spacing w:val="-6"/>
          <w:sz w:val="24"/>
        </w:rPr>
        <w:t> </w:t>
      </w:r>
      <w:r>
        <w:rPr>
          <w:sz w:val="24"/>
        </w:rPr>
        <w:t>Agreement,</w:t>
      </w:r>
      <w:r>
        <w:rPr>
          <w:spacing w:val="-5"/>
          <w:sz w:val="24"/>
        </w:rPr>
        <w:t> </w:t>
      </w:r>
      <w:r>
        <w:rPr>
          <w:sz w:val="24"/>
        </w:rPr>
        <w:t>including</w:t>
      </w:r>
      <w:r>
        <w:rPr>
          <w:spacing w:val="-5"/>
          <w:sz w:val="24"/>
        </w:rPr>
        <w:t> </w:t>
      </w:r>
      <w:r>
        <w:rPr>
          <w:sz w:val="24"/>
        </w:rPr>
        <w:t>the</w:t>
      </w:r>
      <w:r>
        <w:rPr>
          <w:spacing w:val="-6"/>
          <w:sz w:val="24"/>
        </w:rPr>
        <w:t> </w:t>
      </w:r>
      <w:r>
        <w:rPr>
          <w:sz w:val="24"/>
        </w:rPr>
        <w:t>Order</w:t>
      </w:r>
      <w:r>
        <w:rPr>
          <w:spacing w:val="-5"/>
          <w:sz w:val="24"/>
        </w:rPr>
        <w:t> </w:t>
      </w:r>
      <w:r>
        <w:rPr>
          <w:sz w:val="24"/>
        </w:rPr>
        <w:t>Forms, SOWs,</w:t>
      </w:r>
      <w:r>
        <w:rPr>
          <w:spacing w:val="-2"/>
          <w:sz w:val="24"/>
        </w:rPr>
        <w:t> </w:t>
      </w:r>
      <w:r>
        <w:rPr>
          <w:sz w:val="24"/>
        </w:rPr>
        <w:t>the</w:t>
      </w:r>
      <w:r>
        <w:rPr>
          <w:spacing w:val="-3"/>
          <w:sz w:val="24"/>
        </w:rPr>
        <w:t> </w:t>
      </w:r>
      <w:r>
        <w:rPr>
          <w:sz w:val="24"/>
        </w:rPr>
        <w:t>DPA,</w:t>
      </w:r>
      <w:r>
        <w:rPr>
          <w:spacing w:val="-2"/>
          <w:sz w:val="24"/>
        </w:rPr>
        <w:t> </w:t>
      </w:r>
      <w:r>
        <w:rPr>
          <w:sz w:val="24"/>
        </w:rPr>
        <w:t>and</w:t>
      </w:r>
      <w:r>
        <w:rPr>
          <w:spacing w:val="-2"/>
          <w:sz w:val="24"/>
        </w:rPr>
        <w:t> </w:t>
      </w:r>
      <w:r>
        <w:rPr>
          <w:sz w:val="24"/>
        </w:rPr>
        <w:t>any</w:t>
      </w:r>
      <w:r>
        <w:rPr>
          <w:spacing w:val="-2"/>
          <w:sz w:val="24"/>
        </w:rPr>
        <w:t> </w:t>
      </w:r>
      <w:r>
        <w:rPr>
          <w:sz w:val="24"/>
        </w:rPr>
        <w:t>exhibits,</w:t>
      </w:r>
      <w:r>
        <w:rPr>
          <w:spacing w:val="-2"/>
          <w:sz w:val="24"/>
        </w:rPr>
        <w:t> </w:t>
      </w:r>
      <w:r>
        <w:rPr>
          <w:sz w:val="24"/>
        </w:rPr>
        <w:t>is</w:t>
      </w:r>
      <w:r>
        <w:rPr>
          <w:spacing w:val="-2"/>
          <w:sz w:val="24"/>
        </w:rPr>
        <w:t> </w:t>
      </w:r>
      <w:r>
        <w:rPr>
          <w:sz w:val="24"/>
        </w:rPr>
        <w:t>the</w:t>
      </w:r>
      <w:r>
        <w:rPr>
          <w:spacing w:val="-2"/>
          <w:sz w:val="24"/>
        </w:rPr>
        <w:t> </w:t>
      </w:r>
      <w:r>
        <w:rPr>
          <w:sz w:val="24"/>
        </w:rPr>
        <w:t>complete</w:t>
      </w:r>
      <w:r>
        <w:rPr>
          <w:spacing w:val="-3"/>
          <w:sz w:val="24"/>
        </w:rPr>
        <w:t> </w:t>
      </w:r>
      <w:r>
        <w:rPr>
          <w:sz w:val="24"/>
        </w:rPr>
        <w:t>and</w:t>
      </w:r>
      <w:r>
        <w:rPr>
          <w:spacing w:val="-2"/>
          <w:sz w:val="24"/>
        </w:rPr>
        <w:t> </w:t>
      </w:r>
      <w:r>
        <w:rPr>
          <w:sz w:val="24"/>
        </w:rPr>
        <w:t>exclusive</w:t>
      </w:r>
      <w:r>
        <w:rPr>
          <w:spacing w:val="-3"/>
          <w:sz w:val="24"/>
        </w:rPr>
        <w:t> </w:t>
      </w:r>
      <w:r>
        <w:rPr>
          <w:sz w:val="24"/>
        </w:rPr>
        <w:t>agreement</w:t>
      </w:r>
      <w:r>
        <w:rPr>
          <w:spacing w:val="-2"/>
          <w:sz w:val="24"/>
        </w:rPr>
        <w:t> </w:t>
      </w:r>
      <w:r>
        <w:rPr>
          <w:sz w:val="24"/>
        </w:rPr>
        <w:t>between</w:t>
      </w:r>
      <w:r>
        <w:rPr>
          <w:spacing w:val="-2"/>
          <w:sz w:val="24"/>
        </w:rPr>
        <w:t> </w:t>
      </w:r>
      <w:r>
        <w:rPr>
          <w:sz w:val="24"/>
        </w:rPr>
        <w:t>the Parties</w:t>
      </w:r>
      <w:r>
        <w:rPr>
          <w:spacing w:val="-4"/>
          <w:sz w:val="24"/>
        </w:rPr>
        <w:t> </w:t>
      </w:r>
      <w:r>
        <w:rPr>
          <w:sz w:val="24"/>
        </w:rPr>
        <w:t>about</w:t>
      </w:r>
      <w:r>
        <w:rPr>
          <w:spacing w:val="-4"/>
          <w:sz w:val="24"/>
        </w:rPr>
        <w:t> </w:t>
      </w:r>
      <w:r>
        <w:rPr>
          <w:sz w:val="24"/>
        </w:rPr>
        <w:t>its</w:t>
      </w:r>
      <w:r>
        <w:rPr>
          <w:spacing w:val="-4"/>
          <w:sz w:val="24"/>
        </w:rPr>
        <w:t> </w:t>
      </w:r>
      <w:r>
        <w:rPr>
          <w:sz w:val="24"/>
        </w:rPr>
        <w:t>subject</w:t>
      </w:r>
      <w:r>
        <w:rPr>
          <w:spacing w:val="-5"/>
          <w:sz w:val="24"/>
        </w:rPr>
        <w:t> </w:t>
      </w:r>
      <w:r>
        <w:rPr>
          <w:sz w:val="24"/>
        </w:rPr>
        <w:t>matter</w:t>
      </w:r>
      <w:r>
        <w:rPr>
          <w:spacing w:val="-5"/>
          <w:sz w:val="24"/>
        </w:rPr>
        <w:t> </w:t>
      </w:r>
      <w:r>
        <w:rPr>
          <w:sz w:val="24"/>
        </w:rPr>
        <w:t>and</w:t>
      </w:r>
      <w:r>
        <w:rPr>
          <w:spacing w:val="-4"/>
          <w:sz w:val="24"/>
        </w:rPr>
        <w:t> </w:t>
      </w:r>
      <w:r>
        <w:rPr>
          <w:sz w:val="24"/>
        </w:rPr>
        <w:t>supersedes</w:t>
      </w:r>
      <w:r>
        <w:rPr>
          <w:spacing w:val="-4"/>
          <w:sz w:val="24"/>
        </w:rPr>
        <w:t> </w:t>
      </w:r>
      <w:r>
        <w:rPr>
          <w:sz w:val="24"/>
        </w:rPr>
        <w:t>all</w:t>
      </w:r>
      <w:r>
        <w:rPr>
          <w:spacing w:val="-4"/>
          <w:sz w:val="24"/>
        </w:rPr>
        <w:t> </w:t>
      </w:r>
      <w:r>
        <w:rPr>
          <w:sz w:val="24"/>
        </w:rPr>
        <w:t>prior</w:t>
      </w:r>
      <w:r>
        <w:rPr>
          <w:spacing w:val="-4"/>
          <w:sz w:val="24"/>
        </w:rPr>
        <w:t> </w:t>
      </w:r>
      <w:r>
        <w:rPr>
          <w:sz w:val="24"/>
        </w:rPr>
        <w:t>or</w:t>
      </w:r>
      <w:r>
        <w:rPr>
          <w:spacing w:val="-4"/>
          <w:sz w:val="24"/>
        </w:rPr>
        <w:t> </w:t>
      </w:r>
      <w:r>
        <w:rPr>
          <w:sz w:val="24"/>
        </w:rPr>
        <w:t>contemporaneous</w:t>
      </w:r>
      <w:r>
        <w:rPr>
          <w:spacing w:val="-4"/>
          <w:sz w:val="24"/>
        </w:rPr>
        <w:t> </w:t>
      </w:r>
      <w:r>
        <w:rPr>
          <w:sz w:val="24"/>
        </w:rPr>
        <w:t>agreements,</w:t>
      </w:r>
    </w:p>
    <w:p>
      <w:pPr>
        <w:pStyle w:val="ListParagraph"/>
        <w:spacing w:after="0" w:line="266" w:lineRule="auto"/>
        <w:jc w:val="both"/>
        <w:rPr>
          <w:sz w:val="24"/>
        </w:rPr>
        <w:sectPr>
          <w:pgSz w:w="12240" w:h="15840"/>
          <w:pgMar w:header="708" w:footer="1018" w:top="1340" w:bottom="1200" w:left="1440" w:right="1440"/>
        </w:sectPr>
      </w:pPr>
    </w:p>
    <w:p>
      <w:pPr>
        <w:pStyle w:val="BodyText"/>
        <w:spacing w:line="266" w:lineRule="auto" w:before="80"/>
        <w:ind w:firstLine="0"/>
      </w:pPr>
      <w:r>
        <w:rPr/>
        <w:t>communications, and understandings. If there is a conflict among these documents, the order</w:t>
      </w:r>
      <w:r>
        <w:rPr>
          <w:spacing w:val="-2"/>
        </w:rPr>
        <w:t> </w:t>
      </w:r>
      <w:r>
        <w:rPr/>
        <w:t>of</w:t>
      </w:r>
      <w:r>
        <w:rPr>
          <w:spacing w:val="-2"/>
        </w:rPr>
        <w:t> </w:t>
      </w:r>
      <w:r>
        <w:rPr/>
        <w:t>precedence</w:t>
      </w:r>
      <w:r>
        <w:rPr>
          <w:spacing w:val="-2"/>
        </w:rPr>
        <w:t> </w:t>
      </w:r>
      <w:r>
        <w:rPr/>
        <w:t>is</w:t>
      </w:r>
      <w:r>
        <w:rPr>
          <w:spacing w:val="-3"/>
        </w:rPr>
        <w:t> </w:t>
      </w:r>
      <w:r>
        <w:rPr/>
        <w:t>(a)</w:t>
      </w:r>
      <w:r>
        <w:rPr>
          <w:spacing w:val="-2"/>
        </w:rPr>
        <w:t> </w:t>
      </w:r>
      <w:r>
        <w:rPr/>
        <w:t>the</w:t>
      </w:r>
      <w:r>
        <w:rPr>
          <w:spacing w:val="-2"/>
        </w:rPr>
        <w:t> </w:t>
      </w:r>
      <w:r>
        <w:rPr/>
        <w:t>applicable</w:t>
      </w:r>
      <w:r>
        <w:rPr>
          <w:spacing w:val="-2"/>
        </w:rPr>
        <w:t> </w:t>
      </w:r>
      <w:r>
        <w:rPr/>
        <w:t>Order</w:t>
      </w:r>
      <w:r>
        <w:rPr>
          <w:spacing w:val="-2"/>
        </w:rPr>
        <w:t> </w:t>
      </w:r>
      <w:r>
        <w:rPr/>
        <w:t>Form</w:t>
      </w:r>
      <w:r>
        <w:rPr>
          <w:spacing w:val="-3"/>
        </w:rPr>
        <w:t> </w:t>
      </w:r>
      <w:r>
        <w:rPr/>
        <w:t>(or</w:t>
      </w:r>
      <w:r>
        <w:rPr>
          <w:spacing w:val="-2"/>
        </w:rPr>
        <w:t> </w:t>
      </w:r>
      <w:r>
        <w:rPr/>
        <w:t>SOW)</w:t>
      </w:r>
      <w:r>
        <w:rPr>
          <w:spacing w:val="-3"/>
        </w:rPr>
        <w:t> </w:t>
      </w:r>
      <w:r>
        <w:rPr/>
        <w:t>with</w:t>
      </w:r>
      <w:r>
        <w:rPr>
          <w:spacing w:val="-2"/>
        </w:rPr>
        <w:t> </w:t>
      </w:r>
      <w:r>
        <w:rPr/>
        <w:t>respect</w:t>
      </w:r>
      <w:r>
        <w:rPr>
          <w:spacing w:val="-2"/>
        </w:rPr>
        <w:t> </w:t>
      </w:r>
      <w:r>
        <w:rPr/>
        <w:t>to</w:t>
      </w:r>
      <w:r>
        <w:rPr>
          <w:spacing w:val="-2"/>
        </w:rPr>
        <w:t> </w:t>
      </w:r>
      <w:r>
        <w:rPr/>
        <w:t>the</w:t>
      </w:r>
      <w:r>
        <w:rPr>
          <w:spacing w:val="-2"/>
        </w:rPr>
        <w:t> </w:t>
      </w:r>
      <w:r>
        <w:rPr/>
        <w:t>specific Services</w:t>
      </w:r>
      <w:r>
        <w:rPr>
          <w:spacing w:val="-4"/>
        </w:rPr>
        <w:t> </w:t>
      </w:r>
      <w:r>
        <w:rPr/>
        <w:t>to</w:t>
      </w:r>
      <w:r>
        <w:rPr>
          <w:spacing w:val="-4"/>
        </w:rPr>
        <w:t> </w:t>
      </w:r>
      <w:r>
        <w:rPr/>
        <w:t>which</w:t>
      </w:r>
      <w:r>
        <w:rPr>
          <w:spacing w:val="-4"/>
        </w:rPr>
        <w:t> </w:t>
      </w:r>
      <w:r>
        <w:rPr/>
        <w:t>the</w:t>
      </w:r>
      <w:r>
        <w:rPr>
          <w:spacing w:val="-4"/>
        </w:rPr>
        <w:t> </w:t>
      </w:r>
      <w:r>
        <w:rPr/>
        <w:t>conflict</w:t>
      </w:r>
      <w:r>
        <w:rPr>
          <w:spacing w:val="-4"/>
        </w:rPr>
        <w:t> </w:t>
      </w:r>
      <w:r>
        <w:rPr/>
        <w:t>relates;</w:t>
      </w:r>
      <w:r>
        <w:rPr>
          <w:spacing w:val="-4"/>
        </w:rPr>
        <w:t> </w:t>
      </w:r>
      <w:r>
        <w:rPr/>
        <w:t>(b)</w:t>
      </w:r>
      <w:r>
        <w:rPr>
          <w:spacing w:val="-4"/>
        </w:rPr>
        <w:t> </w:t>
      </w:r>
      <w:r>
        <w:rPr/>
        <w:t>the</w:t>
      </w:r>
      <w:r>
        <w:rPr>
          <w:spacing w:val="-4"/>
        </w:rPr>
        <w:t> </w:t>
      </w:r>
      <w:r>
        <w:rPr/>
        <w:t>DPA,</w:t>
      </w:r>
      <w:r>
        <w:rPr>
          <w:spacing w:val="-4"/>
        </w:rPr>
        <w:t> </w:t>
      </w:r>
      <w:r>
        <w:rPr/>
        <w:t>solely</w:t>
      </w:r>
      <w:r>
        <w:rPr>
          <w:spacing w:val="-4"/>
        </w:rPr>
        <w:t> </w:t>
      </w:r>
      <w:r>
        <w:rPr/>
        <w:t>with</w:t>
      </w:r>
      <w:r>
        <w:rPr>
          <w:spacing w:val="-4"/>
        </w:rPr>
        <w:t> </w:t>
      </w:r>
      <w:r>
        <w:rPr/>
        <w:t>respect</w:t>
      </w:r>
      <w:r>
        <w:rPr>
          <w:spacing w:val="-4"/>
        </w:rPr>
        <w:t> </w:t>
      </w:r>
      <w:r>
        <w:rPr/>
        <w:t>to</w:t>
      </w:r>
      <w:r>
        <w:rPr>
          <w:spacing w:val="-4"/>
        </w:rPr>
        <w:t> </w:t>
      </w:r>
      <w:r>
        <w:rPr/>
        <w:t>the</w:t>
      </w:r>
      <w:r>
        <w:rPr>
          <w:spacing w:val="-5"/>
        </w:rPr>
        <w:t> </w:t>
      </w:r>
      <w:r>
        <w:rPr/>
        <w:t>Processing</w:t>
      </w:r>
      <w:r>
        <w:rPr>
          <w:spacing w:val="-4"/>
        </w:rPr>
        <w:t> </w:t>
      </w:r>
      <w:r>
        <w:rPr/>
        <w:t>of Personal Data; (c) this MSA; and (d) any addendum incorporated by reference.</w:t>
      </w:r>
    </w:p>
    <w:p>
      <w:pPr>
        <w:pStyle w:val="ListParagraph"/>
        <w:numPr>
          <w:ilvl w:val="1"/>
          <w:numId w:val="1"/>
        </w:numPr>
        <w:tabs>
          <w:tab w:pos="578" w:val="left" w:leader="none"/>
        </w:tabs>
        <w:spacing w:line="266" w:lineRule="auto" w:before="114" w:after="0"/>
        <w:ind w:left="578" w:right="102" w:hanging="576"/>
        <w:jc w:val="left"/>
        <w:rPr>
          <w:sz w:val="24"/>
        </w:rPr>
      </w:pPr>
      <w:r>
        <w:rPr>
          <w:b/>
          <w:sz w:val="24"/>
        </w:rPr>
        <w:t>Amendment;</w:t>
      </w:r>
      <w:r>
        <w:rPr>
          <w:b/>
          <w:spacing w:val="-5"/>
          <w:sz w:val="24"/>
        </w:rPr>
        <w:t> </w:t>
      </w:r>
      <w:r>
        <w:rPr>
          <w:b/>
          <w:sz w:val="24"/>
        </w:rPr>
        <w:t>Waiver;</w:t>
      </w:r>
      <w:r>
        <w:rPr>
          <w:b/>
          <w:spacing w:val="-5"/>
          <w:sz w:val="24"/>
        </w:rPr>
        <w:t> </w:t>
      </w:r>
      <w:r>
        <w:rPr>
          <w:b/>
          <w:sz w:val="24"/>
        </w:rPr>
        <w:t>Severability.</w:t>
      </w:r>
      <w:r>
        <w:rPr>
          <w:b/>
          <w:spacing w:val="-2"/>
          <w:sz w:val="24"/>
        </w:rPr>
        <w:t> </w:t>
      </w:r>
      <w:r>
        <w:rPr>
          <w:sz w:val="24"/>
        </w:rPr>
        <w:t>No</w:t>
      </w:r>
      <w:r>
        <w:rPr>
          <w:spacing w:val="-5"/>
          <w:sz w:val="24"/>
        </w:rPr>
        <w:t> </w:t>
      </w:r>
      <w:r>
        <w:rPr>
          <w:sz w:val="24"/>
        </w:rPr>
        <w:t>amendment</w:t>
      </w:r>
      <w:r>
        <w:rPr>
          <w:spacing w:val="-6"/>
          <w:sz w:val="24"/>
        </w:rPr>
        <w:t> </w:t>
      </w:r>
      <w:r>
        <w:rPr>
          <w:sz w:val="24"/>
        </w:rPr>
        <w:t>to</w:t>
      </w:r>
      <w:r>
        <w:rPr>
          <w:spacing w:val="-5"/>
          <w:sz w:val="24"/>
        </w:rPr>
        <w:t> </w:t>
      </w:r>
      <w:r>
        <w:rPr>
          <w:sz w:val="24"/>
        </w:rPr>
        <w:t>this</w:t>
      </w:r>
      <w:r>
        <w:rPr>
          <w:spacing w:val="-5"/>
          <w:sz w:val="24"/>
        </w:rPr>
        <w:t> </w:t>
      </w:r>
      <w:r>
        <w:rPr>
          <w:sz w:val="24"/>
        </w:rPr>
        <w:t>Agreement</w:t>
      </w:r>
      <w:r>
        <w:rPr>
          <w:spacing w:val="-5"/>
          <w:sz w:val="24"/>
        </w:rPr>
        <w:t> </w:t>
      </w:r>
      <w:r>
        <w:rPr>
          <w:sz w:val="24"/>
        </w:rPr>
        <w:t>is</w:t>
      </w:r>
      <w:r>
        <w:rPr>
          <w:spacing w:val="-6"/>
          <w:sz w:val="24"/>
        </w:rPr>
        <w:t> </w:t>
      </w:r>
      <w:r>
        <w:rPr>
          <w:sz w:val="24"/>
        </w:rPr>
        <w:t>effective</w:t>
      </w:r>
      <w:r>
        <w:rPr>
          <w:spacing w:val="-6"/>
          <w:sz w:val="24"/>
        </w:rPr>
        <w:t> </w:t>
      </w:r>
      <w:r>
        <w:rPr>
          <w:sz w:val="24"/>
        </w:rPr>
        <w:t>unless in</w:t>
      </w:r>
      <w:r>
        <w:rPr>
          <w:spacing w:val="-4"/>
          <w:sz w:val="24"/>
        </w:rPr>
        <w:t> </w:t>
      </w:r>
      <w:r>
        <w:rPr>
          <w:sz w:val="24"/>
        </w:rPr>
        <w:t>a</w:t>
      </w:r>
      <w:r>
        <w:rPr>
          <w:spacing w:val="-4"/>
          <w:sz w:val="24"/>
        </w:rPr>
        <w:t> </w:t>
      </w:r>
      <w:r>
        <w:rPr>
          <w:sz w:val="24"/>
        </w:rPr>
        <w:t>writing</w:t>
      </w:r>
      <w:r>
        <w:rPr>
          <w:spacing w:val="-4"/>
          <w:sz w:val="24"/>
        </w:rPr>
        <w:t> </w:t>
      </w:r>
      <w:r>
        <w:rPr>
          <w:sz w:val="24"/>
        </w:rPr>
        <w:t>signed</w:t>
      </w:r>
      <w:r>
        <w:rPr>
          <w:spacing w:val="-4"/>
          <w:sz w:val="24"/>
        </w:rPr>
        <w:t> </w:t>
      </w:r>
      <w:r>
        <w:rPr>
          <w:sz w:val="24"/>
        </w:rPr>
        <w:t>by</w:t>
      </w:r>
      <w:r>
        <w:rPr>
          <w:spacing w:val="-4"/>
          <w:sz w:val="24"/>
        </w:rPr>
        <w:t> </w:t>
      </w:r>
      <w:r>
        <w:rPr>
          <w:sz w:val="24"/>
        </w:rPr>
        <w:t>authorized</w:t>
      </w:r>
      <w:r>
        <w:rPr>
          <w:spacing w:val="-4"/>
          <w:sz w:val="24"/>
        </w:rPr>
        <w:t> </w:t>
      </w:r>
      <w:r>
        <w:rPr>
          <w:sz w:val="24"/>
        </w:rPr>
        <w:t>representatives</w:t>
      </w:r>
      <w:r>
        <w:rPr>
          <w:spacing w:val="-4"/>
          <w:sz w:val="24"/>
        </w:rPr>
        <w:t> </w:t>
      </w:r>
      <w:r>
        <w:rPr>
          <w:sz w:val="24"/>
        </w:rPr>
        <w:t>of</w:t>
      </w:r>
      <w:r>
        <w:rPr>
          <w:spacing w:val="-4"/>
          <w:sz w:val="24"/>
        </w:rPr>
        <w:t> </w:t>
      </w:r>
      <w:r>
        <w:rPr>
          <w:sz w:val="24"/>
        </w:rPr>
        <w:t>both</w:t>
      </w:r>
      <w:r>
        <w:rPr>
          <w:spacing w:val="-4"/>
          <w:sz w:val="24"/>
        </w:rPr>
        <w:t> </w:t>
      </w:r>
      <w:r>
        <w:rPr>
          <w:sz w:val="24"/>
        </w:rPr>
        <w:t>Parties.</w:t>
      </w:r>
      <w:r>
        <w:rPr>
          <w:spacing w:val="-4"/>
          <w:sz w:val="24"/>
        </w:rPr>
        <w:t> </w:t>
      </w:r>
      <w:r>
        <w:rPr>
          <w:sz w:val="24"/>
        </w:rPr>
        <w:t>A</w:t>
      </w:r>
      <w:r>
        <w:rPr>
          <w:spacing w:val="-4"/>
          <w:sz w:val="24"/>
        </w:rPr>
        <w:t> </w:t>
      </w:r>
      <w:r>
        <w:rPr>
          <w:sz w:val="24"/>
        </w:rPr>
        <w:t>Party’s</w:t>
      </w:r>
      <w:r>
        <w:rPr>
          <w:spacing w:val="-4"/>
          <w:sz w:val="24"/>
        </w:rPr>
        <w:t> </w:t>
      </w:r>
      <w:r>
        <w:rPr>
          <w:sz w:val="24"/>
        </w:rPr>
        <w:t>failure</w:t>
      </w:r>
      <w:r>
        <w:rPr>
          <w:spacing w:val="-4"/>
          <w:sz w:val="24"/>
        </w:rPr>
        <w:t> </w:t>
      </w:r>
      <w:r>
        <w:rPr>
          <w:sz w:val="24"/>
        </w:rPr>
        <w:t>or</w:t>
      </w:r>
      <w:r>
        <w:rPr>
          <w:spacing w:val="-4"/>
          <w:sz w:val="24"/>
        </w:rPr>
        <w:t> </w:t>
      </w:r>
      <w:r>
        <w:rPr>
          <w:sz w:val="24"/>
        </w:rPr>
        <w:t>delay in exercising any right is not a waiver. A waiver of any breach is not a waiver of any later breach. If any provision of this Agreement is</w:t>
      </w:r>
      <w:r>
        <w:rPr>
          <w:spacing w:val="-1"/>
          <w:sz w:val="24"/>
        </w:rPr>
        <w:t> </w:t>
      </w:r>
      <w:r>
        <w:rPr>
          <w:sz w:val="24"/>
        </w:rPr>
        <w:t>held invalid or unenforceable, that provision will be reformed to the minimum extent necessary to make it enforceable, and the remaining provisions will continue in full force and effect.</w:t>
      </w:r>
    </w:p>
    <w:p>
      <w:pPr>
        <w:pStyle w:val="ListParagraph"/>
        <w:numPr>
          <w:ilvl w:val="1"/>
          <w:numId w:val="1"/>
        </w:numPr>
        <w:tabs>
          <w:tab w:pos="541" w:val="left" w:leader="none"/>
        </w:tabs>
        <w:spacing w:line="266" w:lineRule="auto" w:before="112" w:after="0"/>
        <w:ind w:left="541" w:right="103" w:hanging="540"/>
        <w:jc w:val="left"/>
        <w:rPr>
          <w:sz w:val="24"/>
        </w:rPr>
      </w:pPr>
      <w:r>
        <w:rPr>
          <w:b/>
          <w:sz w:val="24"/>
        </w:rPr>
        <w:t>Counterparts; Electronic Signatures. </w:t>
      </w:r>
      <w:r>
        <w:rPr>
          <w:sz w:val="24"/>
        </w:rPr>
        <w:t>This Agreement may be executed in counterparts, each of which is an original and all of which together constitute the same instrument. Counterparts</w:t>
      </w:r>
      <w:r>
        <w:rPr>
          <w:spacing w:val="-5"/>
          <w:sz w:val="24"/>
        </w:rPr>
        <w:t> </w:t>
      </w:r>
      <w:r>
        <w:rPr>
          <w:sz w:val="24"/>
        </w:rPr>
        <w:t>may</w:t>
      </w:r>
      <w:r>
        <w:rPr>
          <w:spacing w:val="-4"/>
          <w:sz w:val="24"/>
        </w:rPr>
        <w:t> </w:t>
      </w:r>
      <w:r>
        <w:rPr>
          <w:sz w:val="24"/>
        </w:rPr>
        <w:t>be</w:t>
      </w:r>
      <w:r>
        <w:rPr>
          <w:spacing w:val="-4"/>
          <w:sz w:val="24"/>
        </w:rPr>
        <w:t> </w:t>
      </w:r>
      <w:r>
        <w:rPr>
          <w:sz w:val="24"/>
        </w:rPr>
        <w:t>delivered</w:t>
      </w:r>
      <w:r>
        <w:rPr>
          <w:spacing w:val="-4"/>
          <w:sz w:val="24"/>
        </w:rPr>
        <w:t> </w:t>
      </w:r>
      <w:r>
        <w:rPr>
          <w:sz w:val="24"/>
        </w:rPr>
        <w:t>by</w:t>
      </w:r>
      <w:r>
        <w:rPr>
          <w:spacing w:val="-4"/>
          <w:sz w:val="24"/>
        </w:rPr>
        <w:t> </w:t>
      </w:r>
      <w:r>
        <w:rPr>
          <w:sz w:val="24"/>
        </w:rPr>
        <w:t>email</w:t>
      </w:r>
      <w:r>
        <w:rPr>
          <w:spacing w:val="-4"/>
          <w:sz w:val="24"/>
        </w:rPr>
        <w:t> </w:t>
      </w:r>
      <w:r>
        <w:rPr>
          <w:sz w:val="24"/>
        </w:rPr>
        <w:t>or</w:t>
      </w:r>
      <w:r>
        <w:rPr>
          <w:spacing w:val="-4"/>
          <w:sz w:val="24"/>
        </w:rPr>
        <w:t> </w:t>
      </w:r>
      <w:r>
        <w:rPr>
          <w:sz w:val="24"/>
        </w:rPr>
        <w:t>other</w:t>
      </w:r>
      <w:r>
        <w:rPr>
          <w:spacing w:val="-4"/>
          <w:sz w:val="24"/>
        </w:rPr>
        <w:t> </w:t>
      </w:r>
      <w:r>
        <w:rPr>
          <w:sz w:val="24"/>
        </w:rPr>
        <w:t>electronic</w:t>
      </w:r>
      <w:r>
        <w:rPr>
          <w:spacing w:val="-4"/>
          <w:sz w:val="24"/>
        </w:rPr>
        <w:t> </w:t>
      </w:r>
      <w:r>
        <w:rPr>
          <w:sz w:val="24"/>
        </w:rPr>
        <w:t>means,</w:t>
      </w:r>
      <w:r>
        <w:rPr>
          <w:spacing w:val="-4"/>
          <w:sz w:val="24"/>
        </w:rPr>
        <w:t> </w:t>
      </w:r>
      <w:r>
        <w:rPr>
          <w:sz w:val="24"/>
        </w:rPr>
        <w:t>including</w:t>
      </w:r>
      <w:r>
        <w:rPr>
          <w:spacing w:val="-4"/>
          <w:sz w:val="24"/>
        </w:rPr>
        <w:t> </w:t>
      </w:r>
      <w:r>
        <w:rPr>
          <w:sz w:val="24"/>
        </w:rPr>
        <w:t>via</w:t>
      </w:r>
      <w:r>
        <w:rPr>
          <w:spacing w:val="-4"/>
          <w:sz w:val="24"/>
        </w:rPr>
        <w:t> </w:t>
      </w:r>
      <w:r>
        <w:rPr>
          <w:sz w:val="24"/>
        </w:rPr>
        <w:t>electronic signature platforms, and any signature so delivered is valid and binding.</w:t>
      </w:r>
    </w:p>
    <w:sectPr>
      <w:pgSz w:w="12240" w:h="15840"/>
      <w:pgMar w:header="708" w:footer="1018" w:top="1340" w:bottom="120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w:sz w:val="20"/>
      </w:rPr>
      <mc:AlternateContent>
        <mc:Choice Requires="wps">
          <w:drawing>
            <wp:anchor distT="0" distB="0" distL="0" distR="0" allowOverlap="1" layoutInCell="1" locked="0" behindDoc="1" simplePos="0" relativeHeight="487477248">
              <wp:simplePos x="0" y="0"/>
              <wp:positionH relativeFrom="page">
                <wp:posOffset>3798570</wp:posOffset>
              </wp:positionH>
              <wp:positionV relativeFrom="page">
                <wp:posOffset>9272354</wp:posOffset>
              </wp:positionV>
              <wp:extent cx="1778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77800" cy="194310"/>
                      </a:xfrm>
                      <a:prstGeom prst="rect">
                        <a:avLst/>
                      </a:prstGeom>
                    </wps:spPr>
                    <wps:txbx>
                      <w:txbxContent>
                        <w:p>
                          <w:pPr>
                            <w:pStyle w:val="BodyText"/>
                            <w:spacing w:before="10"/>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style="position:absolute;margin-left:299.100006pt;margin-top:730.106628pt;width:14pt;height:15.3pt;mso-position-horizontal-relative:page;mso-position-vertical-relative:page;z-index:-15839232" type="#_x0000_t202" id="docshape2" filled="false" stroked="false">
              <v:textbox inset="0,0,0,0">
                <w:txbxContent>
                  <w:p>
                    <w:pPr>
                      <w:pStyle w:val="BodyText"/>
                      <w:spacing w:before="10"/>
                      <w:ind w:left="20" w:firstLine="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ind w:left="0" w:firstLine="0"/>
      <w:rPr>
        <w:sz w:val="20"/>
      </w:rPr>
    </w:pPr>
    <w:r>
      <w:rPr>
        <w:sz w:val="20"/>
      </w:rPr>
      <mc:AlternateContent>
        <mc:Choice Requires="wps">
          <w:drawing>
            <wp:anchor distT="0" distB="0" distL="0" distR="0" allowOverlap="1" layoutInCell="1" locked="0" behindDoc="1" simplePos="0" relativeHeight="487476736">
              <wp:simplePos x="0" y="0"/>
              <wp:positionH relativeFrom="page">
                <wp:posOffset>902969</wp:posOffset>
              </wp:positionH>
              <wp:positionV relativeFrom="page">
                <wp:posOffset>436738</wp:posOffset>
              </wp:positionV>
              <wp:extent cx="1540510" cy="1663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40510" cy="166370"/>
                      </a:xfrm>
                      <a:prstGeom prst="rect">
                        <a:avLst/>
                      </a:prstGeom>
                    </wps:spPr>
                    <wps:txbx>
                      <w:txbxContent>
                        <w:p>
                          <w:pPr>
                            <w:spacing w:before="11"/>
                            <w:ind w:left="20" w:right="0" w:firstLine="0"/>
                            <w:jc w:val="left"/>
                            <w:rPr>
                              <w:sz w:val="20"/>
                            </w:rPr>
                          </w:pPr>
                          <w:r>
                            <w:rPr>
                              <w:sz w:val="20"/>
                            </w:rPr>
                            <w:t>Effective</w:t>
                          </w:r>
                          <w:r>
                            <w:rPr>
                              <w:spacing w:val="-4"/>
                              <w:sz w:val="20"/>
                            </w:rPr>
                            <w:t> </w:t>
                          </w:r>
                          <w:r>
                            <w:rPr>
                              <w:sz w:val="20"/>
                            </w:rPr>
                            <w:t>September</w:t>
                          </w:r>
                          <w:r>
                            <w:rPr>
                              <w:spacing w:val="-2"/>
                              <w:sz w:val="20"/>
                            </w:rPr>
                            <w:t> </w:t>
                          </w:r>
                          <w:r>
                            <w:rPr>
                              <w:sz w:val="20"/>
                            </w:rPr>
                            <w:t>16,</w:t>
                          </w:r>
                          <w:r>
                            <w:rPr>
                              <w:spacing w:val="-2"/>
                              <w:sz w:val="20"/>
                            </w:rPr>
                            <w:t> </w:t>
                          </w:r>
                          <w:r>
                            <w:rPr>
                              <w:spacing w:val="-4"/>
                              <w:sz w:val="20"/>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099998pt;margin-top:34.388866pt;width:121.3pt;height:13.1pt;mso-position-horizontal-relative:page;mso-position-vertical-relative:page;z-index:-15839744" type="#_x0000_t202" id="docshape1" filled="false" stroked="false">
              <v:textbox inset="0,0,0,0">
                <w:txbxContent>
                  <w:p>
                    <w:pPr>
                      <w:spacing w:before="11"/>
                      <w:ind w:left="20" w:right="0" w:firstLine="0"/>
                      <w:jc w:val="left"/>
                      <w:rPr>
                        <w:sz w:val="20"/>
                      </w:rPr>
                    </w:pPr>
                    <w:r>
                      <w:rPr>
                        <w:sz w:val="20"/>
                      </w:rPr>
                      <w:t>Effective</w:t>
                    </w:r>
                    <w:r>
                      <w:rPr>
                        <w:spacing w:val="-4"/>
                        <w:sz w:val="20"/>
                      </w:rPr>
                      <w:t> </w:t>
                    </w:r>
                    <w:r>
                      <w:rPr>
                        <w:sz w:val="20"/>
                      </w:rPr>
                      <w:t>September</w:t>
                    </w:r>
                    <w:r>
                      <w:rPr>
                        <w:spacing w:val="-2"/>
                        <w:sz w:val="20"/>
                      </w:rPr>
                      <w:t> </w:t>
                    </w:r>
                    <w:r>
                      <w:rPr>
                        <w:sz w:val="20"/>
                      </w:rPr>
                      <w:t>16,</w:t>
                    </w:r>
                    <w:r>
                      <w:rPr>
                        <w:spacing w:val="-2"/>
                        <w:sz w:val="20"/>
                      </w:rPr>
                      <w:t> </w:t>
                    </w:r>
                    <w:r>
                      <w:rPr>
                        <w:spacing w:val="-4"/>
                        <w:sz w:val="20"/>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34" w:hanging="432"/>
        <w:jc w:val="left"/>
      </w:pPr>
      <w:rPr>
        <w:rFonts w:hint="default" w:ascii="Times New Roman" w:hAnsi="Times New Roman" w:eastAsia="Times New Roman" w:cs="Times New Roman"/>
        <w:b/>
        <w:bCs/>
        <w:i w:val="0"/>
        <w:iCs w:val="0"/>
        <w:spacing w:val="0"/>
        <w:w w:val="100"/>
        <w:sz w:val="24"/>
        <w:szCs w:val="24"/>
        <w:lang w:val="en-US" w:eastAsia="en-US" w:bidi="ar-SA"/>
      </w:rPr>
    </w:lvl>
    <w:lvl w:ilvl="1">
      <w:start w:val="1"/>
      <w:numFmt w:val="decimal"/>
      <w:lvlText w:val="%1.%2"/>
      <w:lvlJc w:val="left"/>
      <w:pPr>
        <w:ind w:left="578" w:hanging="576"/>
        <w:jc w:val="left"/>
      </w:pPr>
      <w:rPr>
        <w:rFonts w:hint="default" w:ascii="Times New Roman" w:hAnsi="Times New Roman" w:eastAsia="Times New Roman" w:cs="Times New Roman"/>
        <w:b/>
        <w:bCs/>
        <w:i w:val="0"/>
        <w:iCs w:val="0"/>
        <w:spacing w:val="0"/>
        <w:w w:val="100"/>
        <w:sz w:val="24"/>
        <w:szCs w:val="24"/>
        <w:lang w:val="en-US" w:eastAsia="en-US" w:bidi="ar-SA"/>
      </w:rPr>
    </w:lvl>
    <w:lvl w:ilvl="2">
      <w:start w:val="1"/>
      <w:numFmt w:val="lowerLetter"/>
      <w:lvlText w:val="(%3)"/>
      <w:lvlJc w:val="left"/>
      <w:pPr>
        <w:ind w:left="938" w:hanging="360"/>
        <w:jc w:val="left"/>
      </w:pPr>
      <w:rPr>
        <w:rFonts w:hint="default" w:ascii="Calibri" w:hAnsi="Calibri" w:eastAsia="Calibri" w:cs="Calibri"/>
        <w:b w:val="0"/>
        <w:bCs w:val="0"/>
        <w:i w:val="0"/>
        <w:iCs w:val="0"/>
        <w:spacing w:val="-1"/>
        <w:w w:val="100"/>
        <w:sz w:val="22"/>
        <w:szCs w:val="22"/>
        <w:lang w:val="en-US" w:eastAsia="en-US" w:bidi="ar-SA"/>
      </w:rPr>
    </w:lvl>
    <w:lvl w:ilvl="3">
      <w:start w:val="0"/>
      <w:numFmt w:val="bullet"/>
      <w:lvlText w:val="•"/>
      <w:lvlJc w:val="left"/>
      <w:pPr>
        <w:ind w:left="1992" w:hanging="360"/>
      </w:pPr>
      <w:rPr>
        <w:rFonts w:hint="default"/>
        <w:lang w:val="en-US" w:eastAsia="en-US" w:bidi="ar-SA"/>
      </w:rPr>
    </w:lvl>
    <w:lvl w:ilvl="4">
      <w:start w:val="0"/>
      <w:numFmt w:val="bullet"/>
      <w:lvlText w:val="•"/>
      <w:lvlJc w:val="left"/>
      <w:pPr>
        <w:ind w:left="3045" w:hanging="360"/>
      </w:pPr>
      <w:rPr>
        <w:rFonts w:hint="default"/>
        <w:lang w:val="en-US" w:eastAsia="en-US" w:bidi="ar-SA"/>
      </w:rPr>
    </w:lvl>
    <w:lvl w:ilvl="5">
      <w:start w:val="0"/>
      <w:numFmt w:val="bullet"/>
      <w:lvlText w:val="•"/>
      <w:lvlJc w:val="left"/>
      <w:pPr>
        <w:ind w:left="4097" w:hanging="360"/>
      </w:pPr>
      <w:rPr>
        <w:rFonts w:hint="default"/>
        <w:lang w:val="en-US" w:eastAsia="en-US" w:bidi="ar-SA"/>
      </w:rPr>
    </w:lvl>
    <w:lvl w:ilvl="6">
      <w:start w:val="0"/>
      <w:numFmt w:val="bullet"/>
      <w:lvlText w:val="•"/>
      <w:lvlJc w:val="left"/>
      <w:pPr>
        <w:ind w:left="5150" w:hanging="360"/>
      </w:pPr>
      <w:rPr>
        <w:rFonts w:hint="default"/>
        <w:lang w:val="en-US" w:eastAsia="en-US" w:bidi="ar-SA"/>
      </w:rPr>
    </w:lvl>
    <w:lvl w:ilvl="7">
      <w:start w:val="0"/>
      <w:numFmt w:val="bullet"/>
      <w:lvlText w:val="•"/>
      <w:lvlJc w:val="left"/>
      <w:pPr>
        <w:ind w:left="6202" w:hanging="360"/>
      </w:pPr>
      <w:rPr>
        <w:rFonts w:hint="default"/>
        <w:lang w:val="en-US" w:eastAsia="en-US" w:bidi="ar-SA"/>
      </w:rPr>
    </w:lvl>
    <w:lvl w:ilvl="8">
      <w:start w:val="0"/>
      <w:numFmt w:val="bullet"/>
      <w:lvlText w:val="•"/>
      <w:lvlJc w:val="left"/>
      <w:pPr>
        <w:ind w:left="7255"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149"/>
      <w:ind w:left="578" w:hanging="576"/>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1"/>
      <w:ind w:left="1"/>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spacing w:before="80"/>
      <w:ind w:left="433" w:hanging="432"/>
      <w:outlineLvl w:val="2"/>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spacing w:before="149"/>
      <w:ind w:left="578" w:hanging="576"/>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www.exa.ai/msav1" TargetMode="External"/><Relationship Id="rId8" Type="http://schemas.openxmlformats.org/officeDocument/2006/relationships/hyperlink" Target="https://exa.ai/dpa" TargetMode="External"/><Relationship Id="rId9" Type="http://schemas.openxmlformats.org/officeDocument/2006/relationships/hyperlink" Target="mailto:legal@exa.ai"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Exa Labs</dc:creator>
  <dcterms:created xsi:type="dcterms:W3CDTF">2026-10-01T19:10:30Z</dcterms:created>
  <dcterms:modified xsi:type="dcterms:W3CDTF">2026-10-01T19:10:30Z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v12.0.20182.1</vt:lpwstr>
  </property>
  <property fmtid="{D5CDD505-2E9C-101B-9397-08002B2CF9AE}" pid="3" name="Created">
    <vt:filetime>2026-09-22T00:00:00Z</vt:filetime>
  </property>
  <property fmtid="{D5CDD505-2E9C-101B-9397-08002B2CF9AE}" pid="4" name="Creator">
    <vt:lpwstr>Writer</vt:lpwstr>
  </property>
  <property fmtid="{D5CDD505-2E9C-101B-9397-08002B2CF9AE}" pid="5" name="Producer">
    <vt:lpwstr>LibreOffice 26.2.5.2 (X86_64)</vt:lpwstr>
  </property>
  <property fmtid="{D5CDD505-2E9C-101B-9397-08002B2CF9AE}" pid="6" name="LastSaved">
    <vt:filetime>2026-09-22T00:00:00Z</vt:filetime>
  </property>
</Properties>
</file>